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56" w:rsidRPr="00B51212" w:rsidRDefault="00754656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F65CA" w:rsidRPr="00D26537" w:rsidRDefault="001F65CA" w:rsidP="001F65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6537"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1F65CA" w:rsidRPr="00D26537" w:rsidRDefault="001F65CA" w:rsidP="001F65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65CA" w:rsidRPr="00D26537" w:rsidRDefault="001F65CA" w:rsidP="001F6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6537">
        <w:rPr>
          <w:rFonts w:ascii="Times New Roman" w:hAnsi="Times New Roman" w:cs="Times New Roman"/>
          <w:b/>
          <w:sz w:val="24"/>
          <w:szCs w:val="24"/>
        </w:rPr>
        <w:t>Выдача справок и документов (их копий), подтверждающих технологическое присоединение к сетям сетевой организации (акт об осуществлении технологического присоединения и акт согласования технологической и (или)</w:t>
      </w:r>
      <w:r w:rsidR="00D26537" w:rsidRPr="00D26537">
        <w:rPr>
          <w:rFonts w:ascii="Times New Roman" w:hAnsi="Times New Roman" w:cs="Times New Roman"/>
          <w:b/>
          <w:sz w:val="24"/>
          <w:szCs w:val="24"/>
        </w:rPr>
        <w:t xml:space="preserve"> аварийной брони.</w:t>
      </w:r>
      <w:proofErr w:type="gramEnd"/>
    </w:p>
    <w:p w:rsidR="001F65CA" w:rsidRPr="00B51212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65CA" w:rsidRPr="00B51212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 лица, юридические лица, индивидуальные предприниматели – законные владельцы электроустановок (энергопринимающих устройств, объектов по производству электрической энергии, объектов электросетевого хозяйства, принадлежащих сет</w:t>
      </w:r>
      <w:r w:rsidR="00EC67BB">
        <w:rPr>
          <w:rFonts w:ascii="Times New Roman" w:hAnsi="Times New Roman" w:cs="Times New Roman"/>
          <w:sz w:val="24"/>
          <w:szCs w:val="24"/>
        </w:rPr>
        <w:t>евым организациям и иным лицам), ранее присоединенных в надлежащем порядке к электрическим сетям сетевой организации или лица, имеющие действующий договор об осуществлении технологического присоединения с сетевой организацией.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</w:p>
    <w:p w:rsidR="0007650F" w:rsidRDefault="0007650F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сетевой организацией документов, подтверждающих технологическое присоединение в рамках исполнения обязательств по заключенному договору об осуществлении технологического присоединения, осуществляется в счет платы за технологическое присоединение, </w:t>
      </w:r>
      <w:r w:rsidR="00C726EB">
        <w:rPr>
          <w:rFonts w:ascii="Times New Roman" w:hAnsi="Times New Roman" w:cs="Times New Roman"/>
          <w:sz w:val="24"/>
          <w:szCs w:val="24"/>
        </w:rPr>
        <w:t>установленной</w:t>
      </w:r>
      <w:r>
        <w:rPr>
          <w:rFonts w:ascii="Times New Roman" w:hAnsi="Times New Roman" w:cs="Times New Roman"/>
          <w:sz w:val="24"/>
          <w:szCs w:val="24"/>
        </w:rPr>
        <w:t xml:space="preserve"> договором.</w:t>
      </w:r>
    </w:p>
    <w:p w:rsidR="001F65CA" w:rsidRDefault="00C726EB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 за выдачу документов, подтверждающих технологическое присоединение, на основании заявления о восстановлении (переоформлении) документов о технологическом присоединении, не может превышать </w:t>
      </w:r>
      <w:r w:rsidR="001F65CA">
        <w:rPr>
          <w:rFonts w:ascii="Times New Roman" w:hAnsi="Times New Roman" w:cs="Times New Roman"/>
          <w:sz w:val="24"/>
          <w:szCs w:val="24"/>
        </w:rPr>
        <w:t xml:space="preserve">1 000 руб. (пункт 79 Правил </w:t>
      </w:r>
      <w:r w:rsidR="00D26537">
        <w:rPr>
          <w:rFonts w:ascii="Times New Roman" w:hAnsi="Times New Roman" w:cs="Times New Roman"/>
          <w:sz w:val="24"/>
          <w:szCs w:val="24"/>
        </w:rPr>
        <w:t xml:space="preserve"> ТП</w:t>
      </w:r>
      <w:r w:rsidR="00D26537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1F65CA">
        <w:rPr>
          <w:rFonts w:ascii="Times New Roman" w:hAnsi="Times New Roman" w:cs="Times New Roman"/>
          <w:sz w:val="24"/>
          <w:szCs w:val="24"/>
        </w:rPr>
        <w:t>)</w:t>
      </w:r>
      <w:r w:rsidR="001F65CA" w:rsidRPr="00B51212">
        <w:rPr>
          <w:rFonts w:ascii="Times New Roman" w:hAnsi="Times New Roman" w:cs="Times New Roman"/>
          <w:sz w:val="24"/>
          <w:szCs w:val="24"/>
        </w:rPr>
        <w:t>.</w:t>
      </w:r>
    </w:p>
    <w:p w:rsidR="001F65CA" w:rsidRPr="004A2373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60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</w:p>
    <w:p w:rsidR="001F65CA" w:rsidRDefault="00044F05" w:rsidP="00795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0DF">
        <w:rPr>
          <w:rFonts w:ascii="Times New Roman" w:hAnsi="Times New Roman" w:cs="Times New Roman"/>
          <w:sz w:val="24"/>
          <w:szCs w:val="24"/>
        </w:rPr>
        <w:t>Условия оказания услуги (процесса) по выдаче документов в процессе завершения технологического присоединения – исполнение договора об осуществлении технологического присоединения:</w:t>
      </w:r>
    </w:p>
    <w:p w:rsidR="007950DF" w:rsidRDefault="007950DF" w:rsidP="00795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E3E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аличие акта о выполнении заявителем технических условий и акта осмотра (обследования) электроустановок, согласованных с субъектом оперативно-диспетчерского управления (в случаях, установленных Правилами технологического присоединения);</w:t>
      </w:r>
    </w:p>
    <w:p w:rsidR="007950DF" w:rsidRDefault="007950DF" w:rsidP="00795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3E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аличие акта допуска приборов учета в эксплуатацию (если приборы учета ранее не были допущены в эксплуатацию);</w:t>
      </w:r>
    </w:p>
    <w:p w:rsidR="007950DF" w:rsidRDefault="007950DF" w:rsidP="00795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3E4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воевременное исполнение заявителем обязанности по оплате стоимости договора.</w:t>
      </w:r>
    </w:p>
    <w:p w:rsidR="00044F05" w:rsidRPr="00B51212" w:rsidRDefault="00044F05" w:rsidP="00044F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0DF">
        <w:rPr>
          <w:rFonts w:ascii="Times New Roman" w:hAnsi="Times New Roman" w:cs="Times New Roman"/>
          <w:sz w:val="24"/>
          <w:szCs w:val="24"/>
        </w:rPr>
        <w:t xml:space="preserve">Условия оказания услуги (процесса) по выдаче документов на основании заявления о восстановлении (переоформлении) документов о технологическом присоединении см. в Паспорте услуги (процесса) </w:t>
      </w:r>
      <w:r>
        <w:rPr>
          <w:rFonts w:ascii="Times New Roman" w:hAnsi="Times New Roman" w:cs="Times New Roman"/>
          <w:sz w:val="24"/>
          <w:szCs w:val="24"/>
        </w:rPr>
        <w:t>сетевой организации «Восстановление (переоформление) ранее выданных документов о технологическом присоединении либо выдача новых документов о технологическом присоединении при невозможности восстановления ранее выданных технических условий».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E8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выдача заявителю документов о технологическом присоединении</w:t>
      </w:r>
      <w:r w:rsidRPr="00FC5CEE">
        <w:rPr>
          <w:rFonts w:ascii="Times New Roman" w:hAnsi="Times New Roman" w:cs="Times New Roman"/>
          <w:sz w:val="20"/>
          <w:szCs w:val="20"/>
        </w:rPr>
        <w:sym w:font="Symbol" w:char="F02A"/>
      </w:r>
      <w:r w:rsidRPr="00FC5CEE">
        <w:rPr>
          <w:rFonts w:ascii="Times New Roman" w:hAnsi="Times New Roman" w:cs="Times New Roman"/>
          <w:sz w:val="20"/>
          <w:szCs w:val="20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дубликата акта о технологическом присоединении (нового акта о технологическом присоединении);</w:t>
      </w:r>
    </w:p>
    <w:p w:rsidR="00044F05" w:rsidRDefault="00044F05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4F05">
        <w:rPr>
          <w:rFonts w:ascii="Times New Roman" w:hAnsi="Times New Roman" w:cs="Times New Roman"/>
          <w:sz w:val="24"/>
          <w:szCs w:val="24"/>
        </w:rPr>
        <w:t>- дубликата акта согласования технологической и (или) аварийной брони (нового акта согласования технологической и (или) аварийной брони)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lastRenderedPageBreak/>
        <w:t>Общий срок оказания услуги (процесса):</w:t>
      </w:r>
    </w:p>
    <w:p w:rsidR="00044F05" w:rsidRDefault="00044F05" w:rsidP="008C2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выдач</w:t>
      </w:r>
      <w:r w:rsidR="008C26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в процессе завершения технологического присоединения, определяется по соглашению сторон и указывается в договоре об осуществлении технологического присоединения (абзац 4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типовых форм договора). Не может превышать предельного срока выполнения мероприятий по технологическому присоединению, определенного договором.</w:t>
      </w:r>
    </w:p>
    <w:p w:rsidR="00044F05" w:rsidRDefault="00044F05" w:rsidP="008C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выдачи акта технологической и (или) аварийной брони составляет 10 рабочих дней со дня получения сетевой организацией проекта указанного акта (пункт 31(4) Правил недискриминационного доступа к услугам по передаче электрической энергии и оказания этих услуг</w:t>
      </w:r>
      <w:r w:rsidR="008C26A0">
        <w:rPr>
          <w:rFonts w:ascii="Times New Roman" w:hAnsi="Times New Roman" w:cs="Times New Roman"/>
          <w:sz w:val="24"/>
          <w:szCs w:val="24"/>
        </w:rPr>
        <w:t>, утв. постановлением Правительства РФ от 27.12.2004 № 861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26A0">
        <w:rPr>
          <w:rFonts w:ascii="Times New Roman" w:hAnsi="Times New Roman" w:cs="Times New Roman"/>
          <w:sz w:val="24"/>
          <w:szCs w:val="24"/>
        </w:rPr>
        <w:t>.</w:t>
      </w:r>
    </w:p>
    <w:p w:rsidR="008C26A0" w:rsidRDefault="008C26A0" w:rsidP="008C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выдачи документов на основании заявления о восстановлении (переоформлении) документов о технологическом присоединении см. в Паспорте услуги (процесса) сетевой организации «Восстановление (переоформление) ранее выданных документов о технологическом присоединении либо выдача новых документов о технологическом присоединении при невозможности восстановления ранее выданных технических условий»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6A0" w:rsidRDefault="00290E22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2F9">
        <w:rPr>
          <w:rFonts w:ascii="Times New Roman" w:hAnsi="Times New Roman" w:cs="Times New Roman"/>
          <w:sz w:val="24"/>
          <w:szCs w:val="24"/>
        </w:rPr>
        <w:t>Для услуги (процесса) по выдаче документов в рамках исполнения сетевой организацией своих обязательств по действующему договору об осуществлении технологического присоединения: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685"/>
        <w:gridCol w:w="1843"/>
        <w:gridCol w:w="3119"/>
        <w:gridCol w:w="2835"/>
      </w:tblGrid>
      <w:tr w:rsidR="00FD52F9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предоставления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FD52F9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актов – оснований для выдачи документов, подтверждающих ТП</w:t>
            </w: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P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в сетевую организацию акта осмотра (обследования) электроустановки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акт о выполнении заявителем технических условий;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акт допуска приборов учета в эксплуатацию.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случаях, установленных Правилами ТП, акт о выполнении заявителем ТУ) должны быть согласованы с системным оператором.</w:t>
            </w:r>
            <w:proofErr w:type="gramEnd"/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осмотр (обследование) электроустановки осуществляется сетевой организацией, то для инициации выдачи заявителю документов, подтверждающих технологическое присоединение, от заявителя не требуется осуществления каких-либо дополнительных действий.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в силу требований Правил ТП осмотр (обследование) подлежит осуществлению федеральным органом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заявитель должен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представить акта уполномоченного органа в сетевую организацию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Pr="0073210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документы должны соответствовать типовым формам, утвержденным Правилами ТП.</w:t>
            </w:r>
          </w:p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оказания услуги (процесса)</w:t>
            </w:r>
            <w:r w:rsidR="00F9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18 Правил ТП</w:t>
            </w:r>
          </w:p>
          <w:p w:rsidR="00FD52F9" w:rsidRPr="006E5B27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приложения № 6-10 Правил ТП</w:t>
            </w:r>
          </w:p>
        </w:tc>
      </w:tr>
      <w:tr w:rsidR="00FD52F9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D029F3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документов, подтверждающих ТП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передача в технические службы для подготовки проектов актов;</w:t>
            </w:r>
          </w:p>
          <w:p w:rsidR="00FD52F9" w:rsidRPr="006E5B27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подписания составленных проектов со стороны сетевой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оказания услуги (процесса)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E58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6E5B27" w:rsidRDefault="00D029F3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документов, подтверждающих ТП, заявителю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сообщение заявителю о готовности его документов;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вручение документов заявителю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6E5B27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Документы могут быть вручены заявителю нарочно, могут быть направлены почтовым отправлением.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 должны быть выданы в срок, указанный в графе «общий срок оказания услуги (процесса)» настоящего Приложения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6E5B27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E58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6E5B27" w:rsidRDefault="00D029F3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в сетевую организацию документов, подписанных заявителем</w:t>
            </w:r>
          </w:p>
          <w:p w:rsidR="00F94E58" w:rsidRDefault="00F94E58" w:rsidP="00F94E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Мотивированного отказа от их подписания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принятие подписанных заявителем документов;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их регистрации и хранения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58" w:rsidRDefault="00F94E58" w:rsidP="004769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урегулирование с заявителем разногласий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47698D" w:rsidRDefault="0047698D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абзац 5 пункта 8 раздела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7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типовых форм договором</w:t>
            </w:r>
          </w:p>
        </w:tc>
      </w:tr>
    </w:tbl>
    <w:p w:rsidR="008C26A0" w:rsidRDefault="008C26A0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0E22" w:rsidRPr="00290E22" w:rsidRDefault="00290E22" w:rsidP="0029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E22">
        <w:rPr>
          <w:rFonts w:ascii="Times New Roman" w:hAnsi="Times New Roman" w:cs="Times New Roman"/>
          <w:sz w:val="24"/>
          <w:szCs w:val="24"/>
        </w:rPr>
        <w:t xml:space="preserve">Порядок выдачи акта согласования технологической и (или) аварийной брони регулируется разделом </w:t>
      </w:r>
      <w:r w:rsidRPr="00290E2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0E22">
        <w:rPr>
          <w:rFonts w:ascii="Times New Roman" w:hAnsi="Times New Roman" w:cs="Times New Roman"/>
          <w:sz w:val="24"/>
          <w:szCs w:val="24"/>
        </w:rPr>
        <w:t xml:space="preserve"> Правил недискриминационного доступа к услугам по передаче электрической энергии и оказания этих услуг, утв. постановлением Правительства РФ от 27.04.2004 № 861, Правилами разработки и применения графиков аварийного ограничения режима потребления электрической  энергии  (мощности)  и использования противоаварийной автоматики, утв. приказом Минэнерго России от 06.06.2013 № 290, и имеет ряд особенностей в процедуре его составления и выдачи.</w:t>
      </w:r>
    </w:p>
    <w:p w:rsidR="00290E22" w:rsidRPr="00290E22" w:rsidRDefault="00290E22" w:rsidP="0029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E22">
        <w:rPr>
          <w:rFonts w:ascii="Times New Roman" w:hAnsi="Times New Roman" w:cs="Times New Roman"/>
          <w:sz w:val="24"/>
          <w:szCs w:val="24"/>
        </w:rPr>
        <w:t>Состав, последовательность, сроки и иные условия оказания услуги (процесса) по выдаче названного выше акта см. в Паспорте услуги (процесса) сетевой организации «Составление актов согласования технологической и (или) аварийной брони»</w:t>
      </w:r>
    </w:p>
    <w:p w:rsidR="008C26A0" w:rsidRDefault="008C26A0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0E22" w:rsidRPr="00290E22" w:rsidRDefault="00290E22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E22">
        <w:rPr>
          <w:rFonts w:ascii="Times New Roman" w:hAnsi="Times New Roman" w:cs="Times New Roman"/>
          <w:sz w:val="24"/>
          <w:szCs w:val="24"/>
        </w:rPr>
        <w:t xml:space="preserve">Состав, последовательность, сроки и иные условия оказания услуги (процесса) по выдаче </w:t>
      </w:r>
      <w:r>
        <w:rPr>
          <w:rFonts w:ascii="Times New Roman" w:hAnsi="Times New Roman" w:cs="Times New Roman"/>
          <w:sz w:val="24"/>
          <w:szCs w:val="24"/>
        </w:rPr>
        <w:t>документов на основании заявления о восстановлении (переоформлении) документов о технологическом присоединении см. в Паспорте услуги (процесса) сетевой организации «Восстановление (переоформление) ранее выданных документов о технологическом присоединении либо выдача новых документов о технологическом присоединении при невозможности восстановления ранее выданных технических условий»</w:t>
      </w:r>
    </w:p>
    <w:p w:rsidR="008C26A0" w:rsidRDefault="008C26A0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65CA" w:rsidRPr="00B51212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407" w:rsidRPr="00367235" w:rsidRDefault="00A87407" w:rsidP="00A87407">
      <w:pPr>
        <w:pStyle w:val="2"/>
        <w:rPr>
          <w:rFonts w:ascii="Times New Roman" w:eastAsia="Times New Roman" w:hAnsi="Times New Roman" w:cs="Times New Roman"/>
          <w:color w:val="auto"/>
          <w:w w:val="93"/>
          <w:sz w:val="24"/>
          <w:szCs w:val="24"/>
          <w:lang w:val="ru-RU"/>
        </w:rPr>
      </w:pPr>
      <w:r w:rsidRPr="00367235">
        <w:rPr>
          <w:rFonts w:ascii="Times New Roman" w:eastAsia="Times New Roman" w:hAnsi="Times New Roman" w:cs="Times New Roman"/>
          <w:color w:val="auto"/>
          <w:w w:val="93"/>
          <w:sz w:val="24"/>
          <w:szCs w:val="24"/>
          <w:lang w:val="ru-RU"/>
        </w:rPr>
        <w:t>Контактная информация для направления обращений:</w:t>
      </w:r>
    </w:p>
    <w:p w:rsidR="00A87407" w:rsidRPr="00367235" w:rsidRDefault="00A87407" w:rsidP="00A87407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 w:rsidRPr="00367235">
        <w:rPr>
          <w:rFonts w:eastAsia="Calibri"/>
          <w:sz w:val="24"/>
          <w:szCs w:val="24"/>
        </w:rPr>
        <w:t>243-01-97 – секретарь</w:t>
      </w:r>
    </w:p>
    <w:p w:rsidR="00A87407" w:rsidRPr="00367235" w:rsidRDefault="00A87407" w:rsidP="00A87407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 w:rsidRPr="00367235">
        <w:rPr>
          <w:rFonts w:eastAsia="Calibri"/>
          <w:sz w:val="24"/>
          <w:szCs w:val="24"/>
        </w:rPr>
        <w:t>293-50-56 - факс</w:t>
      </w:r>
    </w:p>
    <w:p w:rsidR="00A87407" w:rsidRPr="00367235" w:rsidRDefault="00A87407" w:rsidP="00A87407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 w:rsidRPr="00367235">
        <w:rPr>
          <w:rFonts w:eastAsia="Calibri"/>
          <w:sz w:val="24"/>
          <w:szCs w:val="24"/>
        </w:rPr>
        <w:t xml:space="preserve">сайт ООО «Электросети»- www.electroseti.info  </w:t>
      </w:r>
    </w:p>
    <w:p w:rsidR="00A87407" w:rsidRPr="00367235" w:rsidRDefault="00A87407" w:rsidP="00A87407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 w:rsidRPr="00367235">
        <w:rPr>
          <w:rFonts w:eastAsia="Calibri"/>
          <w:sz w:val="24"/>
          <w:szCs w:val="24"/>
        </w:rPr>
        <w:t xml:space="preserve">почтовый адрес общества: 603101, г. Н. Новгород, пр. Ильича, д. 32   </w:t>
      </w:r>
    </w:p>
    <w:p w:rsidR="00D26537" w:rsidRDefault="00D26537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6537" w:rsidRDefault="00D26537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6537" w:rsidRPr="00B51212" w:rsidRDefault="00D26537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65CA" w:rsidRPr="00B51212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sz w:val="24"/>
          <w:szCs w:val="24"/>
        </w:rPr>
        <w:t>--------------------------------</w:t>
      </w:r>
    </w:p>
    <w:sectPr w:rsidR="001F65CA" w:rsidRPr="00B51212" w:rsidSect="005E6D28">
      <w:pgSz w:w="16838" w:h="11905" w:orient="landscape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73" w:rsidRDefault="00977673" w:rsidP="00D26537">
      <w:pPr>
        <w:spacing w:after="0" w:line="240" w:lineRule="auto"/>
      </w:pPr>
      <w:r>
        <w:separator/>
      </w:r>
    </w:p>
  </w:endnote>
  <w:endnote w:type="continuationSeparator" w:id="0">
    <w:p w:rsidR="00977673" w:rsidRDefault="00977673" w:rsidP="00D2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73" w:rsidRDefault="00977673" w:rsidP="00D26537">
      <w:pPr>
        <w:spacing w:after="0" w:line="240" w:lineRule="auto"/>
      </w:pPr>
      <w:r>
        <w:separator/>
      </w:r>
    </w:p>
  </w:footnote>
  <w:footnote w:type="continuationSeparator" w:id="0">
    <w:p w:rsidR="00977673" w:rsidRDefault="00977673" w:rsidP="00D26537">
      <w:pPr>
        <w:spacing w:after="0" w:line="240" w:lineRule="auto"/>
      </w:pPr>
      <w:r>
        <w:continuationSeparator/>
      </w:r>
    </w:p>
  </w:footnote>
  <w:footnote w:id="1">
    <w:p w:rsidR="00D26537" w:rsidRPr="00040607" w:rsidRDefault="00D26537" w:rsidP="00D26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040607">
        <w:rPr>
          <w:rFonts w:ascii="Times New Roman" w:hAnsi="Times New Roman" w:cs="Times New Roman"/>
          <w:sz w:val="20"/>
          <w:szCs w:val="20"/>
        </w:rP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(утверждены постановлением Правительства Российской Федерации от 27.12.2004 № 861)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26537" w:rsidRDefault="00D2653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CA"/>
    <w:rsid w:val="00006601"/>
    <w:rsid w:val="00044F05"/>
    <w:rsid w:val="00075EAF"/>
    <w:rsid w:val="0007650F"/>
    <w:rsid w:val="000974B1"/>
    <w:rsid w:val="001839B0"/>
    <w:rsid w:val="001F65CA"/>
    <w:rsid w:val="00290E22"/>
    <w:rsid w:val="00390481"/>
    <w:rsid w:val="0043052A"/>
    <w:rsid w:val="004650BA"/>
    <w:rsid w:val="0047698D"/>
    <w:rsid w:val="004B4AFC"/>
    <w:rsid w:val="00612067"/>
    <w:rsid w:val="00754656"/>
    <w:rsid w:val="007950DF"/>
    <w:rsid w:val="00871BEE"/>
    <w:rsid w:val="00892E8D"/>
    <w:rsid w:val="008C26A0"/>
    <w:rsid w:val="00977673"/>
    <w:rsid w:val="009A1B15"/>
    <w:rsid w:val="00A87407"/>
    <w:rsid w:val="00AB44E3"/>
    <w:rsid w:val="00C52B24"/>
    <w:rsid w:val="00C726EB"/>
    <w:rsid w:val="00D029F3"/>
    <w:rsid w:val="00D26537"/>
    <w:rsid w:val="00D452CE"/>
    <w:rsid w:val="00E54A4D"/>
    <w:rsid w:val="00EB524C"/>
    <w:rsid w:val="00EC67BB"/>
    <w:rsid w:val="00F94E58"/>
    <w:rsid w:val="00FD52F9"/>
    <w:rsid w:val="00FE3E4A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7407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5CA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265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65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653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87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7">
    <w:name w:val="Основной текст_"/>
    <w:basedOn w:val="a0"/>
    <w:link w:val="3"/>
    <w:rsid w:val="00A87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A87407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7407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5CA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265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65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653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87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7">
    <w:name w:val="Основной текст_"/>
    <w:basedOn w:val="a0"/>
    <w:link w:val="3"/>
    <w:rsid w:val="00A87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A87407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6FE6-F281-4110-A2CB-DF28446E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Lenenergo</Company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Lysenkova.EN</dc:creator>
  <cp:lastModifiedBy>Петухов Игорь</cp:lastModifiedBy>
  <cp:revision>2</cp:revision>
  <cp:lastPrinted>2014-08-08T06:16:00Z</cp:lastPrinted>
  <dcterms:created xsi:type="dcterms:W3CDTF">2019-02-27T10:03:00Z</dcterms:created>
  <dcterms:modified xsi:type="dcterms:W3CDTF">2019-02-27T10:03:00Z</dcterms:modified>
</cp:coreProperties>
</file>