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5D02" w:rsidRPr="000635C4" w:rsidRDefault="00735D02" w:rsidP="00735D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35C4">
        <w:rPr>
          <w:rFonts w:ascii="Times New Roman" w:hAnsi="Times New Roman" w:cs="Times New Roman"/>
          <w:b/>
          <w:sz w:val="24"/>
          <w:szCs w:val="24"/>
        </w:rPr>
        <w:t>ПАСПОРТ УСЛУГИ (ПРОЦЕССА) СЕТЕВОЙ ОРГАНИЗАЦИИ</w:t>
      </w:r>
    </w:p>
    <w:p w:rsidR="00735D02" w:rsidRPr="000635C4" w:rsidRDefault="00735D02" w:rsidP="00735D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35C4">
        <w:rPr>
          <w:rFonts w:ascii="Times New Roman" w:hAnsi="Times New Roman" w:cs="Times New Roman"/>
          <w:b/>
          <w:sz w:val="24"/>
          <w:szCs w:val="24"/>
        </w:rPr>
        <w:t>ОБЩЕСТВА С ОГРАНИЧЕННОЙ ОТВЕТСТВЕННОСТЬЮ «ЭЛЕКТРОСЕТИ»</w:t>
      </w:r>
    </w:p>
    <w:p w:rsidR="00735D02" w:rsidRPr="000635C4" w:rsidRDefault="00735D02" w:rsidP="00735D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5D02" w:rsidRPr="000635C4" w:rsidRDefault="00735D02" w:rsidP="00735D02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35C4">
        <w:rPr>
          <w:rFonts w:ascii="Times New Roman" w:hAnsi="Times New Roman" w:cs="Times New Roman"/>
          <w:b/>
          <w:sz w:val="24"/>
          <w:szCs w:val="24"/>
        </w:rPr>
        <w:t>Выдача документов, предусмотренных в рамках оказания услуг по передаче электрической энергии и технологическому присоединению, в том числе квитанций, счетов, счетов-фактур.</w:t>
      </w:r>
    </w:p>
    <w:p w:rsidR="00C34DB4" w:rsidRPr="000635C4" w:rsidRDefault="00C34DB4" w:rsidP="00735D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735D02" w:rsidRPr="000635C4" w:rsidRDefault="00735D02" w:rsidP="00B956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0635C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Круг Заявителей: </w:t>
      </w:r>
      <w:r w:rsidRPr="000635C4">
        <w:rPr>
          <w:rFonts w:ascii="Times New Roman" w:eastAsia="Calibri" w:hAnsi="Times New Roman" w:cs="Times New Roman"/>
          <w:sz w:val="24"/>
          <w:szCs w:val="24"/>
          <w:lang w:eastAsia="en-US"/>
        </w:rPr>
        <w:t>физические лица, юридические лица и индивидуальные предприниматели</w:t>
      </w:r>
      <w:r w:rsidRPr="000635C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.</w:t>
      </w:r>
    </w:p>
    <w:p w:rsidR="00735D02" w:rsidRPr="000635C4" w:rsidRDefault="00735D02" w:rsidP="00B956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0635C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Размер платы за предоставленные услуги (процесса) и основание ее взимания: </w:t>
      </w:r>
      <w:r w:rsidRPr="000635C4">
        <w:rPr>
          <w:rFonts w:ascii="Times New Roman" w:eastAsia="Calibri" w:hAnsi="Times New Roman" w:cs="Times New Roman"/>
          <w:sz w:val="24"/>
          <w:szCs w:val="24"/>
          <w:lang w:eastAsia="en-US"/>
        </w:rPr>
        <w:t>отсутствует.</w:t>
      </w:r>
    </w:p>
    <w:p w:rsidR="00735D02" w:rsidRPr="000635C4" w:rsidRDefault="00735D02" w:rsidP="00B956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0635C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Условия оказания услуг (процесса): </w:t>
      </w:r>
      <w:r w:rsidRPr="000635C4">
        <w:rPr>
          <w:rFonts w:ascii="Times New Roman" w:eastAsia="Calibri" w:hAnsi="Times New Roman" w:cs="Times New Roman"/>
          <w:sz w:val="24"/>
          <w:szCs w:val="24"/>
          <w:lang w:eastAsia="en-US"/>
        </w:rPr>
        <w:t>наличие договора оказания услуг по передаче электрической энергии, наличие прибора учета</w:t>
      </w:r>
      <w:r w:rsidRPr="000635C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. </w:t>
      </w:r>
    </w:p>
    <w:p w:rsidR="00735D02" w:rsidRPr="000635C4" w:rsidRDefault="00735D02" w:rsidP="00B956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0635C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Результат оказания услуги (процесса): </w:t>
      </w:r>
      <w:r w:rsidRPr="000635C4">
        <w:rPr>
          <w:rFonts w:ascii="Times New Roman" w:eastAsia="Calibri" w:hAnsi="Times New Roman" w:cs="Times New Roman"/>
          <w:sz w:val="24"/>
          <w:szCs w:val="24"/>
          <w:lang w:eastAsia="en-US"/>
        </w:rPr>
        <w:t>документы о технологическом присоединении, акт об оказании услуг по передаче электрической энергии, счет, счет-фактура</w:t>
      </w:r>
      <w:r w:rsidRPr="000635C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.</w:t>
      </w:r>
    </w:p>
    <w:p w:rsidR="00735D02" w:rsidRPr="000635C4" w:rsidRDefault="00735D02" w:rsidP="00B956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proofErr w:type="gramStart"/>
      <w:r w:rsidRPr="000635C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Общий срок оказания услуги (процесса):</w:t>
      </w:r>
      <w:r w:rsidR="00107BED" w:rsidRPr="000635C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r w:rsidR="00107BED" w:rsidRPr="000635C4">
        <w:rPr>
          <w:rFonts w:ascii="Times New Roman" w:hAnsi="Times New Roman" w:cs="Times New Roman"/>
          <w:sz w:val="24"/>
          <w:szCs w:val="24"/>
        </w:rPr>
        <w:t>в соответствии с Правилами недискриминационного доступа к услугам по передаче электрической энергии и оказания этих услуг, правилами технологического присоединения энергопринимающих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сетям", утвержденными П</w:t>
      </w:r>
      <w:r w:rsidR="00B9561E" w:rsidRPr="000635C4">
        <w:rPr>
          <w:rFonts w:ascii="Times New Roman" w:hAnsi="Times New Roman" w:cs="Times New Roman"/>
          <w:sz w:val="24"/>
          <w:szCs w:val="24"/>
        </w:rPr>
        <w:t xml:space="preserve">остановлением Правительства </w:t>
      </w:r>
      <w:r w:rsidR="00107BED" w:rsidRPr="000635C4">
        <w:rPr>
          <w:rFonts w:ascii="Times New Roman" w:hAnsi="Times New Roman" w:cs="Times New Roman"/>
          <w:sz w:val="24"/>
          <w:szCs w:val="24"/>
        </w:rPr>
        <w:t>РФ от 27.12.2004 №861, договором на технологическое присоединение, Налоговым</w:t>
      </w:r>
      <w:proofErr w:type="gramEnd"/>
      <w:r w:rsidR="00107BED" w:rsidRPr="000635C4">
        <w:rPr>
          <w:rFonts w:ascii="Times New Roman" w:hAnsi="Times New Roman" w:cs="Times New Roman"/>
          <w:sz w:val="24"/>
          <w:szCs w:val="24"/>
        </w:rPr>
        <w:t xml:space="preserve"> кодексом Российской Федерации.</w:t>
      </w:r>
    </w:p>
    <w:p w:rsidR="00735D02" w:rsidRPr="000635C4" w:rsidRDefault="00735D02" w:rsidP="00B956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0635C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Состав, последовательность и сроки оказания услуги (процесса):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1842"/>
        <w:gridCol w:w="5016"/>
        <w:gridCol w:w="1703"/>
        <w:gridCol w:w="3629"/>
        <w:gridCol w:w="2062"/>
      </w:tblGrid>
      <w:tr w:rsidR="00107BED" w:rsidRPr="000635C4" w:rsidTr="00B9561E">
        <w:tc>
          <w:tcPr>
            <w:tcW w:w="534" w:type="dxa"/>
            <w:vAlign w:val="center"/>
          </w:tcPr>
          <w:p w:rsidR="00107BED" w:rsidRPr="000635C4" w:rsidRDefault="00107BED" w:rsidP="00F6460D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№</w:t>
            </w:r>
          </w:p>
        </w:tc>
        <w:tc>
          <w:tcPr>
            <w:tcW w:w="1842" w:type="dxa"/>
            <w:vAlign w:val="center"/>
          </w:tcPr>
          <w:p w:rsidR="00107BED" w:rsidRPr="000635C4" w:rsidRDefault="00107BED" w:rsidP="00F6460D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Этап</w:t>
            </w:r>
          </w:p>
        </w:tc>
        <w:tc>
          <w:tcPr>
            <w:tcW w:w="5016" w:type="dxa"/>
            <w:vAlign w:val="center"/>
          </w:tcPr>
          <w:p w:rsidR="00107BED" w:rsidRPr="000635C4" w:rsidRDefault="00107BED" w:rsidP="00F6460D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Содержание/условие этапа</w:t>
            </w:r>
          </w:p>
        </w:tc>
        <w:tc>
          <w:tcPr>
            <w:tcW w:w="1703" w:type="dxa"/>
            <w:vAlign w:val="center"/>
          </w:tcPr>
          <w:p w:rsidR="00107BED" w:rsidRPr="000635C4" w:rsidRDefault="00107BED" w:rsidP="00F6460D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Форма предоставления</w:t>
            </w:r>
          </w:p>
        </w:tc>
        <w:tc>
          <w:tcPr>
            <w:tcW w:w="3629" w:type="dxa"/>
            <w:vAlign w:val="center"/>
          </w:tcPr>
          <w:p w:rsidR="00107BED" w:rsidRPr="000635C4" w:rsidRDefault="00107BED" w:rsidP="00F6460D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Срок исполнения</w:t>
            </w:r>
          </w:p>
        </w:tc>
        <w:tc>
          <w:tcPr>
            <w:tcW w:w="2062" w:type="dxa"/>
            <w:vAlign w:val="center"/>
          </w:tcPr>
          <w:p w:rsidR="00107BED" w:rsidRPr="000635C4" w:rsidRDefault="00107BED" w:rsidP="00F6460D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Ссылка на нормативно правовой акт</w:t>
            </w:r>
          </w:p>
        </w:tc>
      </w:tr>
      <w:tr w:rsidR="00107BED" w:rsidRPr="000635C4" w:rsidTr="00B9561E">
        <w:tc>
          <w:tcPr>
            <w:tcW w:w="534" w:type="dxa"/>
          </w:tcPr>
          <w:p w:rsidR="00107BED" w:rsidRPr="000635C4" w:rsidRDefault="00107BED" w:rsidP="00735D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1.1</w:t>
            </w:r>
          </w:p>
        </w:tc>
        <w:tc>
          <w:tcPr>
            <w:tcW w:w="1842" w:type="dxa"/>
            <w:vMerge w:val="restart"/>
          </w:tcPr>
          <w:p w:rsidR="00107BED" w:rsidRPr="000635C4" w:rsidRDefault="00107BED" w:rsidP="00735D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0635C4">
              <w:rPr>
                <w:rFonts w:ascii="Times New Roman" w:hAnsi="Times New Roman" w:cs="Times New Roman"/>
              </w:rPr>
              <w:t>Технологическое присоединение</w:t>
            </w:r>
          </w:p>
        </w:tc>
        <w:tc>
          <w:tcPr>
            <w:tcW w:w="5016" w:type="dxa"/>
          </w:tcPr>
          <w:p w:rsidR="00B9561E" w:rsidRPr="000635C4" w:rsidRDefault="00107BED" w:rsidP="00735D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635C4">
              <w:rPr>
                <w:rFonts w:ascii="Times New Roman" w:hAnsi="Times New Roman" w:cs="Times New Roman"/>
              </w:rPr>
              <w:t>Выполнение сторонами договора мероприятий, предусмотренных договором (техническими условиями)</w:t>
            </w:r>
            <w:r w:rsidR="00B9561E" w:rsidRPr="000635C4">
              <w:rPr>
                <w:rFonts w:ascii="Times New Roman" w:hAnsi="Times New Roman" w:cs="Times New Roman"/>
              </w:rPr>
              <w:t xml:space="preserve"> </w:t>
            </w:r>
          </w:p>
          <w:p w:rsidR="00107BED" w:rsidRPr="000635C4" w:rsidRDefault="00B9561E" w:rsidP="00735D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0635C4">
              <w:rPr>
                <w:rFonts w:ascii="Times New Roman" w:hAnsi="Times New Roman" w:cs="Times New Roman"/>
              </w:rPr>
              <w:t>Акт о выполнении технических условий</w:t>
            </w:r>
          </w:p>
        </w:tc>
        <w:tc>
          <w:tcPr>
            <w:tcW w:w="1703" w:type="dxa"/>
          </w:tcPr>
          <w:p w:rsidR="00107BED" w:rsidRPr="000635C4" w:rsidRDefault="00107BED" w:rsidP="00735D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3629" w:type="dxa"/>
          </w:tcPr>
          <w:p w:rsidR="00107BED" w:rsidRPr="000635C4" w:rsidRDefault="00B9561E" w:rsidP="00B9561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0635C4">
              <w:rPr>
                <w:rFonts w:ascii="Times New Roman" w:hAnsi="Times New Roman" w:cs="Times New Roman"/>
              </w:rPr>
              <w:t xml:space="preserve">В течение 10 дней со дня поступления уведомления заявителя в сетевую организацию </w:t>
            </w:r>
          </w:p>
        </w:tc>
        <w:tc>
          <w:tcPr>
            <w:tcW w:w="2062" w:type="dxa"/>
          </w:tcPr>
          <w:p w:rsidR="00107BED" w:rsidRPr="000635C4" w:rsidRDefault="004A42CD" w:rsidP="00735D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</w:rPr>
              <w:t xml:space="preserve">п. </w:t>
            </w:r>
            <w:r w:rsidR="00B9561E" w:rsidRPr="000635C4">
              <w:rPr>
                <w:rFonts w:ascii="Times New Roman" w:hAnsi="Times New Roman" w:cs="Times New Roman"/>
              </w:rPr>
              <w:t>90 Правил ТП</w:t>
            </w:r>
          </w:p>
        </w:tc>
      </w:tr>
      <w:tr w:rsidR="00107BED" w:rsidRPr="000635C4" w:rsidTr="00B9561E">
        <w:tc>
          <w:tcPr>
            <w:tcW w:w="534" w:type="dxa"/>
          </w:tcPr>
          <w:p w:rsidR="00107BED" w:rsidRPr="000635C4" w:rsidRDefault="00107BED" w:rsidP="00735D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1.2</w:t>
            </w:r>
          </w:p>
        </w:tc>
        <w:tc>
          <w:tcPr>
            <w:tcW w:w="1842" w:type="dxa"/>
            <w:vMerge/>
          </w:tcPr>
          <w:p w:rsidR="00107BED" w:rsidRPr="000635C4" w:rsidRDefault="00107BED" w:rsidP="00735D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5016" w:type="dxa"/>
          </w:tcPr>
          <w:p w:rsidR="00107BED" w:rsidRPr="000635C4" w:rsidRDefault="00B9561E" w:rsidP="00A73DA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0635C4">
              <w:rPr>
                <w:rFonts w:ascii="Times New Roman" w:hAnsi="Times New Roman" w:cs="Times New Roman"/>
              </w:rPr>
              <w:t xml:space="preserve">Осуществление сетевой организацией фактического присоединения объектов заявителя Акт об осуществлении </w:t>
            </w:r>
            <w:r w:rsidR="00A73DAF">
              <w:rPr>
                <w:rFonts w:ascii="Times New Roman" w:hAnsi="Times New Roman" w:cs="Times New Roman"/>
              </w:rPr>
              <w:t>технологического присоединения.</w:t>
            </w:r>
          </w:p>
        </w:tc>
        <w:tc>
          <w:tcPr>
            <w:tcW w:w="1703" w:type="dxa"/>
          </w:tcPr>
          <w:p w:rsidR="00107BED" w:rsidRPr="000635C4" w:rsidRDefault="00107BED" w:rsidP="00735D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3629" w:type="dxa"/>
          </w:tcPr>
          <w:p w:rsidR="00107BED" w:rsidRPr="000635C4" w:rsidRDefault="00B9561E" w:rsidP="00735D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0635C4">
              <w:rPr>
                <w:rFonts w:ascii="Times New Roman" w:hAnsi="Times New Roman" w:cs="Times New Roman"/>
              </w:rPr>
              <w:t>Не позднее установленного договором об осуществлении технологического присоединения срока выполнения мероприятий по технологическому присоедине</w:t>
            </w:r>
            <w:bookmarkStart w:id="0" w:name="_GoBack"/>
            <w:bookmarkEnd w:id="0"/>
            <w:r w:rsidRPr="000635C4">
              <w:rPr>
                <w:rFonts w:ascii="Times New Roman" w:hAnsi="Times New Roman" w:cs="Times New Roman"/>
              </w:rPr>
              <w:t>нию.</w:t>
            </w:r>
          </w:p>
        </w:tc>
        <w:tc>
          <w:tcPr>
            <w:tcW w:w="2062" w:type="dxa"/>
          </w:tcPr>
          <w:p w:rsidR="00107BED" w:rsidRPr="000635C4" w:rsidRDefault="00B9561E" w:rsidP="00735D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0635C4">
              <w:rPr>
                <w:rFonts w:ascii="Times New Roman" w:hAnsi="Times New Roman" w:cs="Times New Roman"/>
              </w:rPr>
              <w:t>Договор ТП, п.16.б Правил</w:t>
            </w:r>
          </w:p>
        </w:tc>
      </w:tr>
      <w:tr w:rsidR="00107BED" w:rsidRPr="000635C4" w:rsidTr="00B9561E">
        <w:tc>
          <w:tcPr>
            <w:tcW w:w="534" w:type="dxa"/>
          </w:tcPr>
          <w:p w:rsidR="00107BED" w:rsidRPr="000635C4" w:rsidRDefault="00107BED" w:rsidP="00735D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1.3</w:t>
            </w:r>
          </w:p>
        </w:tc>
        <w:tc>
          <w:tcPr>
            <w:tcW w:w="1842" w:type="dxa"/>
            <w:vMerge/>
          </w:tcPr>
          <w:p w:rsidR="00107BED" w:rsidRPr="000635C4" w:rsidRDefault="00107BED" w:rsidP="00735D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5016" w:type="dxa"/>
          </w:tcPr>
          <w:p w:rsidR="00107BED" w:rsidRPr="000635C4" w:rsidRDefault="00B9561E" w:rsidP="00735D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0635C4">
              <w:rPr>
                <w:rFonts w:ascii="Times New Roman" w:hAnsi="Times New Roman" w:cs="Times New Roman"/>
              </w:rPr>
              <w:t>Выдача счетов, квитанций</w:t>
            </w:r>
          </w:p>
        </w:tc>
        <w:tc>
          <w:tcPr>
            <w:tcW w:w="1703" w:type="dxa"/>
          </w:tcPr>
          <w:p w:rsidR="00107BED" w:rsidRPr="000635C4" w:rsidRDefault="00107BED" w:rsidP="00735D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3629" w:type="dxa"/>
          </w:tcPr>
          <w:p w:rsidR="00107BED" w:rsidRPr="000635C4" w:rsidRDefault="00B9561E" w:rsidP="00735D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0635C4">
              <w:rPr>
                <w:rFonts w:ascii="Times New Roman" w:hAnsi="Times New Roman" w:cs="Times New Roman"/>
              </w:rPr>
              <w:t>Не позднее срока, установленного договором об осуществлении технологического присоединения договор об осуществлении технологического присоединения</w:t>
            </w:r>
          </w:p>
        </w:tc>
        <w:tc>
          <w:tcPr>
            <w:tcW w:w="2062" w:type="dxa"/>
          </w:tcPr>
          <w:p w:rsidR="00107BED" w:rsidRPr="000635C4" w:rsidRDefault="00107BED" w:rsidP="00735D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</w:tr>
      <w:tr w:rsidR="00107BED" w:rsidRPr="000635C4" w:rsidTr="00B9561E">
        <w:tc>
          <w:tcPr>
            <w:tcW w:w="534" w:type="dxa"/>
          </w:tcPr>
          <w:p w:rsidR="00107BED" w:rsidRPr="000635C4" w:rsidRDefault="00107BED" w:rsidP="00735D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1.4</w:t>
            </w:r>
          </w:p>
        </w:tc>
        <w:tc>
          <w:tcPr>
            <w:tcW w:w="1842" w:type="dxa"/>
            <w:vMerge/>
          </w:tcPr>
          <w:p w:rsidR="00107BED" w:rsidRPr="000635C4" w:rsidRDefault="00107BED" w:rsidP="00735D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5016" w:type="dxa"/>
          </w:tcPr>
          <w:p w:rsidR="00107BED" w:rsidRPr="000635C4" w:rsidRDefault="00B9561E" w:rsidP="00735D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 xml:space="preserve">Выдача </w:t>
            </w:r>
            <w:proofErr w:type="gramStart"/>
            <w:r w:rsidRPr="000635C4">
              <w:rPr>
                <w:rFonts w:ascii="Times New Roman" w:eastAsia="Calibri" w:hAnsi="Times New Roman" w:cs="Times New Roman"/>
                <w:lang w:eastAsia="en-US"/>
              </w:rPr>
              <w:t>счет-фактуры</w:t>
            </w:r>
            <w:proofErr w:type="gramEnd"/>
          </w:p>
        </w:tc>
        <w:tc>
          <w:tcPr>
            <w:tcW w:w="1703" w:type="dxa"/>
          </w:tcPr>
          <w:p w:rsidR="00107BED" w:rsidRPr="000635C4" w:rsidRDefault="00107BED" w:rsidP="00735D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3629" w:type="dxa"/>
          </w:tcPr>
          <w:p w:rsidR="00107BED" w:rsidRPr="000635C4" w:rsidRDefault="00B9561E" w:rsidP="00735D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0635C4">
              <w:rPr>
                <w:rFonts w:ascii="Times New Roman" w:hAnsi="Times New Roman" w:cs="Times New Roman"/>
              </w:rPr>
              <w:t>5 календарных дней</w:t>
            </w:r>
          </w:p>
        </w:tc>
        <w:tc>
          <w:tcPr>
            <w:tcW w:w="2062" w:type="dxa"/>
          </w:tcPr>
          <w:p w:rsidR="00107BED" w:rsidRPr="000635C4" w:rsidRDefault="00B9561E" w:rsidP="00735D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0635C4">
              <w:rPr>
                <w:rFonts w:ascii="Times New Roman" w:hAnsi="Times New Roman" w:cs="Times New Roman"/>
              </w:rPr>
              <w:t>Налоговый кодекс РФ (ст.168)</w:t>
            </w:r>
          </w:p>
        </w:tc>
      </w:tr>
      <w:tr w:rsidR="00B9561E" w:rsidRPr="000635C4" w:rsidTr="00B9561E">
        <w:tc>
          <w:tcPr>
            <w:tcW w:w="534" w:type="dxa"/>
          </w:tcPr>
          <w:p w:rsidR="00B9561E" w:rsidRPr="000635C4" w:rsidRDefault="00B9561E" w:rsidP="00735D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2.1</w:t>
            </w:r>
          </w:p>
        </w:tc>
        <w:tc>
          <w:tcPr>
            <w:tcW w:w="1842" w:type="dxa"/>
            <w:vMerge w:val="restart"/>
          </w:tcPr>
          <w:p w:rsidR="00B9561E" w:rsidRPr="000635C4" w:rsidRDefault="00B9561E" w:rsidP="00735D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0635C4">
              <w:rPr>
                <w:rFonts w:ascii="Times New Roman" w:hAnsi="Times New Roman" w:cs="Times New Roman"/>
              </w:rPr>
              <w:t>Передача электрической энергии</w:t>
            </w:r>
          </w:p>
        </w:tc>
        <w:tc>
          <w:tcPr>
            <w:tcW w:w="5016" w:type="dxa"/>
          </w:tcPr>
          <w:p w:rsidR="00B9561E" w:rsidRPr="000635C4" w:rsidRDefault="00B9561E" w:rsidP="00735D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0635C4">
              <w:rPr>
                <w:rFonts w:ascii="Times New Roman" w:hAnsi="Times New Roman" w:cs="Times New Roman"/>
              </w:rPr>
              <w:t>Выдача счета (в случае наличия в договоре авансовых платежей)</w:t>
            </w:r>
          </w:p>
        </w:tc>
        <w:tc>
          <w:tcPr>
            <w:tcW w:w="1703" w:type="dxa"/>
          </w:tcPr>
          <w:p w:rsidR="00B9561E" w:rsidRPr="000635C4" w:rsidRDefault="00B9561E" w:rsidP="00735D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3629" w:type="dxa"/>
          </w:tcPr>
          <w:p w:rsidR="00B9561E" w:rsidRPr="000635C4" w:rsidRDefault="00B9561E" w:rsidP="00B9561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0635C4">
              <w:rPr>
                <w:rFonts w:ascii="Times New Roman" w:hAnsi="Times New Roman" w:cs="Times New Roman"/>
              </w:rPr>
              <w:t xml:space="preserve">Не позднее срока, установленного договором оказания услуг по передаче электрической энергии </w:t>
            </w:r>
          </w:p>
        </w:tc>
        <w:tc>
          <w:tcPr>
            <w:tcW w:w="2062" w:type="dxa"/>
          </w:tcPr>
          <w:p w:rsidR="00B9561E" w:rsidRPr="000635C4" w:rsidRDefault="00B9561E" w:rsidP="00735D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</w:tr>
      <w:tr w:rsidR="00B9561E" w:rsidRPr="000635C4" w:rsidTr="00B9561E">
        <w:tc>
          <w:tcPr>
            <w:tcW w:w="534" w:type="dxa"/>
          </w:tcPr>
          <w:p w:rsidR="00B9561E" w:rsidRPr="000635C4" w:rsidRDefault="00B9561E" w:rsidP="00735D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lastRenderedPageBreak/>
              <w:t>2.2</w:t>
            </w:r>
          </w:p>
        </w:tc>
        <w:tc>
          <w:tcPr>
            <w:tcW w:w="1842" w:type="dxa"/>
            <w:vMerge/>
          </w:tcPr>
          <w:p w:rsidR="00B9561E" w:rsidRPr="000635C4" w:rsidRDefault="00B9561E" w:rsidP="00735D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5016" w:type="dxa"/>
          </w:tcPr>
          <w:p w:rsidR="00B9561E" w:rsidRPr="000635C4" w:rsidRDefault="00B9561E" w:rsidP="00735D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0635C4">
              <w:rPr>
                <w:rFonts w:ascii="Times New Roman" w:hAnsi="Times New Roman" w:cs="Times New Roman"/>
              </w:rPr>
              <w:t>Выдача акта первичного учета</w:t>
            </w:r>
          </w:p>
        </w:tc>
        <w:tc>
          <w:tcPr>
            <w:tcW w:w="1703" w:type="dxa"/>
          </w:tcPr>
          <w:p w:rsidR="00B9561E" w:rsidRPr="000635C4" w:rsidRDefault="00B9561E" w:rsidP="00735D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3629" w:type="dxa"/>
          </w:tcPr>
          <w:p w:rsidR="00B9561E" w:rsidRPr="000635C4" w:rsidRDefault="00B9561E" w:rsidP="00735D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0635C4">
              <w:rPr>
                <w:rFonts w:ascii="Times New Roman" w:hAnsi="Times New Roman" w:cs="Times New Roman"/>
              </w:rPr>
              <w:t xml:space="preserve">Не позднее 10 числа месяца, следующего за </w:t>
            </w:r>
            <w:proofErr w:type="gramStart"/>
            <w:r w:rsidRPr="000635C4">
              <w:rPr>
                <w:rFonts w:ascii="Times New Roman" w:hAnsi="Times New Roman" w:cs="Times New Roman"/>
              </w:rPr>
              <w:t>расчетным</w:t>
            </w:r>
            <w:proofErr w:type="gramEnd"/>
          </w:p>
        </w:tc>
        <w:tc>
          <w:tcPr>
            <w:tcW w:w="2062" w:type="dxa"/>
          </w:tcPr>
          <w:p w:rsidR="00B9561E" w:rsidRPr="000635C4" w:rsidRDefault="00B9561E" w:rsidP="00735D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</w:tr>
      <w:tr w:rsidR="00B9561E" w:rsidRPr="000635C4" w:rsidTr="00B9561E">
        <w:tc>
          <w:tcPr>
            <w:tcW w:w="534" w:type="dxa"/>
          </w:tcPr>
          <w:p w:rsidR="00B9561E" w:rsidRPr="000635C4" w:rsidRDefault="00B9561E" w:rsidP="00735D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2.3</w:t>
            </w:r>
          </w:p>
        </w:tc>
        <w:tc>
          <w:tcPr>
            <w:tcW w:w="1842" w:type="dxa"/>
            <w:vMerge/>
          </w:tcPr>
          <w:p w:rsidR="00B9561E" w:rsidRPr="000635C4" w:rsidRDefault="00B9561E" w:rsidP="00735D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5016" w:type="dxa"/>
          </w:tcPr>
          <w:p w:rsidR="00B9561E" w:rsidRPr="000635C4" w:rsidRDefault="00B9561E" w:rsidP="00B9561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0635C4">
              <w:rPr>
                <w:rFonts w:ascii="Times New Roman" w:hAnsi="Times New Roman" w:cs="Times New Roman"/>
              </w:rPr>
              <w:t>Выдача акта об оказании услуг по передаче электроэнергии</w:t>
            </w:r>
          </w:p>
        </w:tc>
        <w:tc>
          <w:tcPr>
            <w:tcW w:w="1703" w:type="dxa"/>
          </w:tcPr>
          <w:p w:rsidR="00B9561E" w:rsidRPr="000635C4" w:rsidRDefault="00B9561E" w:rsidP="00735D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3629" w:type="dxa"/>
          </w:tcPr>
          <w:p w:rsidR="00B9561E" w:rsidRPr="000635C4" w:rsidRDefault="00B9561E" w:rsidP="00735D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0635C4">
              <w:rPr>
                <w:rFonts w:ascii="Times New Roman" w:hAnsi="Times New Roman" w:cs="Times New Roman"/>
              </w:rPr>
              <w:t>Не позднее срока, установленного договором оказания услуг по передаче электрической энергии</w:t>
            </w:r>
          </w:p>
        </w:tc>
        <w:tc>
          <w:tcPr>
            <w:tcW w:w="2062" w:type="dxa"/>
          </w:tcPr>
          <w:p w:rsidR="00B9561E" w:rsidRPr="000635C4" w:rsidRDefault="00B9561E" w:rsidP="00735D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</w:tr>
      <w:tr w:rsidR="00B9561E" w:rsidRPr="000635C4" w:rsidTr="00B9561E">
        <w:tc>
          <w:tcPr>
            <w:tcW w:w="534" w:type="dxa"/>
          </w:tcPr>
          <w:p w:rsidR="00B9561E" w:rsidRPr="000635C4" w:rsidRDefault="00B9561E" w:rsidP="00735D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2.4</w:t>
            </w:r>
          </w:p>
        </w:tc>
        <w:tc>
          <w:tcPr>
            <w:tcW w:w="1842" w:type="dxa"/>
            <w:vMerge/>
          </w:tcPr>
          <w:p w:rsidR="00B9561E" w:rsidRPr="000635C4" w:rsidRDefault="00B9561E" w:rsidP="00735D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5016" w:type="dxa"/>
          </w:tcPr>
          <w:p w:rsidR="00B9561E" w:rsidRPr="000635C4" w:rsidRDefault="00B9561E" w:rsidP="00735D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0635C4">
              <w:rPr>
                <w:rFonts w:ascii="Times New Roman" w:hAnsi="Times New Roman" w:cs="Times New Roman"/>
              </w:rPr>
              <w:t xml:space="preserve">Выдача </w:t>
            </w:r>
            <w:proofErr w:type="gramStart"/>
            <w:r w:rsidRPr="000635C4">
              <w:rPr>
                <w:rFonts w:ascii="Times New Roman" w:hAnsi="Times New Roman" w:cs="Times New Roman"/>
              </w:rPr>
              <w:t>счет-фактуры</w:t>
            </w:r>
            <w:proofErr w:type="gramEnd"/>
          </w:p>
        </w:tc>
        <w:tc>
          <w:tcPr>
            <w:tcW w:w="1703" w:type="dxa"/>
          </w:tcPr>
          <w:p w:rsidR="00B9561E" w:rsidRPr="000635C4" w:rsidRDefault="00B9561E" w:rsidP="00735D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3629" w:type="dxa"/>
          </w:tcPr>
          <w:p w:rsidR="00B9561E" w:rsidRPr="000635C4" w:rsidRDefault="00B9561E" w:rsidP="00B9561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0635C4">
              <w:rPr>
                <w:rFonts w:ascii="Times New Roman" w:hAnsi="Times New Roman" w:cs="Times New Roman"/>
              </w:rPr>
              <w:t xml:space="preserve">5 календарных дней </w:t>
            </w:r>
          </w:p>
        </w:tc>
        <w:tc>
          <w:tcPr>
            <w:tcW w:w="2062" w:type="dxa"/>
          </w:tcPr>
          <w:p w:rsidR="00B9561E" w:rsidRPr="000635C4" w:rsidRDefault="00B9561E" w:rsidP="00735D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0635C4">
              <w:rPr>
                <w:rFonts w:ascii="Times New Roman" w:hAnsi="Times New Roman" w:cs="Times New Roman"/>
              </w:rPr>
              <w:t>Налоговый кодекс РФ (ст.168)</w:t>
            </w:r>
          </w:p>
        </w:tc>
      </w:tr>
    </w:tbl>
    <w:p w:rsidR="00107BED" w:rsidRPr="000635C4" w:rsidRDefault="00107BED" w:rsidP="00735D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C34DB4" w:rsidRPr="000635C4" w:rsidRDefault="00C34DB4" w:rsidP="00C34DB4">
      <w:pPr>
        <w:pStyle w:val="3"/>
        <w:shd w:val="clear" w:color="auto" w:fill="auto"/>
        <w:spacing w:after="0" w:line="220" w:lineRule="exact"/>
        <w:ind w:left="200"/>
        <w:jc w:val="both"/>
        <w:rPr>
          <w:rFonts w:eastAsia="Calibri"/>
          <w:b/>
          <w:sz w:val="24"/>
          <w:szCs w:val="24"/>
          <w:lang w:eastAsia="en-US"/>
        </w:rPr>
      </w:pPr>
      <w:r w:rsidRPr="000635C4">
        <w:rPr>
          <w:rFonts w:eastAsia="Calibri"/>
          <w:b/>
          <w:sz w:val="24"/>
          <w:szCs w:val="24"/>
          <w:lang w:eastAsia="en-US"/>
        </w:rPr>
        <w:t>Контактная информация для направления обращений:</w:t>
      </w:r>
    </w:p>
    <w:p w:rsidR="00C34DB4" w:rsidRPr="000635C4" w:rsidRDefault="00C34DB4" w:rsidP="00C34DB4">
      <w:pPr>
        <w:pStyle w:val="3"/>
        <w:shd w:val="clear" w:color="auto" w:fill="auto"/>
        <w:spacing w:after="0" w:line="220" w:lineRule="exact"/>
        <w:ind w:left="200"/>
        <w:jc w:val="both"/>
        <w:rPr>
          <w:rFonts w:eastAsia="Calibri"/>
          <w:b/>
          <w:sz w:val="24"/>
          <w:szCs w:val="24"/>
          <w:lang w:eastAsia="en-US"/>
        </w:rPr>
      </w:pPr>
    </w:p>
    <w:p w:rsidR="00C34DB4" w:rsidRPr="000635C4" w:rsidRDefault="00C34DB4" w:rsidP="00C34DB4">
      <w:pPr>
        <w:pStyle w:val="3"/>
        <w:shd w:val="clear" w:color="auto" w:fill="auto"/>
        <w:spacing w:after="0" w:line="240" w:lineRule="auto"/>
        <w:ind w:left="198"/>
        <w:jc w:val="both"/>
        <w:rPr>
          <w:rFonts w:eastAsia="Calibri"/>
          <w:sz w:val="24"/>
          <w:szCs w:val="24"/>
          <w:lang w:eastAsia="en-US"/>
        </w:rPr>
      </w:pPr>
      <w:r w:rsidRPr="000635C4">
        <w:rPr>
          <w:rFonts w:eastAsia="Calibri"/>
          <w:sz w:val="24"/>
          <w:szCs w:val="24"/>
          <w:lang w:eastAsia="en-US"/>
        </w:rPr>
        <w:t>243-01-97 – секретарь</w:t>
      </w:r>
    </w:p>
    <w:p w:rsidR="00C34DB4" w:rsidRPr="000635C4" w:rsidRDefault="00C34DB4" w:rsidP="00C34DB4">
      <w:pPr>
        <w:pStyle w:val="3"/>
        <w:shd w:val="clear" w:color="auto" w:fill="auto"/>
        <w:spacing w:after="0" w:line="240" w:lineRule="auto"/>
        <w:ind w:left="198"/>
        <w:jc w:val="both"/>
        <w:rPr>
          <w:rFonts w:eastAsia="Calibri"/>
          <w:sz w:val="24"/>
          <w:szCs w:val="24"/>
          <w:lang w:eastAsia="en-US"/>
        </w:rPr>
      </w:pPr>
      <w:r w:rsidRPr="000635C4">
        <w:rPr>
          <w:rFonts w:eastAsia="Calibri"/>
          <w:sz w:val="24"/>
          <w:szCs w:val="24"/>
          <w:lang w:eastAsia="en-US"/>
        </w:rPr>
        <w:t>293-50-56 – факс</w:t>
      </w:r>
    </w:p>
    <w:p w:rsidR="00C34DB4" w:rsidRPr="000635C4" w:rsidRDefault="00C34DB4" w:rsidP="00C34DB4">
      <w:pPr>
        <w:pStyle w:val="3"/>
        <w:shd w:val="clear" w:color="auto" w:fill="auto"/>
        <w:spacing w:after="0" w:line="240" w:lineRule="auto"/>
        <w:ind w:left="198"/>
        <w:jc w:val="both"/>
        <w:rPr>
          <w:rFonts w:eastAsia="Calibri"/>
          <w:sz w:val="24"/>
          <w:szCs w:val="24"/>
          <w:lang w:eastAsia="en-US"/>
        </w:rPr>
      </w:pPr>
      <w:r w:rsidRPr="000635C4">
        <w:rPr>
          <w:rFonts w:eastAsia="Calibri"/>
          <w:sz w:val="24"/>
          <w:szCs w:val="24"/>
          <w:lang w:eastAsia="en-US"/>
        </w:rPr>
        <w:t xml:space="preserve">сайт ООО «Электросети»- </w:t>
      </w:r>
      <w:r w:rsidRPr="000635C4">
        <w:rPr>
          <w:rFonts w:eastAsia="Calibri"/>
          <w:sz w:val="24"/>
          <w:szCs w:val="24"/>
          <w:lang w:val="en-US" w:eastAsia="en-US"/>
        </w:rPr>
        <w:t>www</w:t>
      </w:r>
      <w:r w:rsidRPr="000635C4">
        <w:rPr>
          <w:rFonts w:eastAsia="Calibri"/>
          <w:sz w:val="24"/>
          <w:szCs w:val="24"/>
          <w:lang w:eastAsia="en-US"/>
        </w:rPr>
        <w:t>.</w:t>
      </w:r>
      <w:proofErr w:type="spellStart"/>
      <w:r w:rsidRPr="000635C4">
        <w:rPr>
          <w:rFonts w:eastAsia="Calibri"/>
          <w:sz w:val="24"/>
          <w:szCs w:val="24"/>
          <w:lang w:val="en-US" w:eastAsia="en-US"/>
        </w:rPr>
        <w:t>electroseti</w:t>
      </w:r>
      <w:proofErr w:type="spellEnd"/>
      <w:r w:rsidRPr="000635C4">
        <w:rPr>
          <w:rFonts w:eastAsia="Calibri"/>
          <w:sz w:val="24"/>
          <w:szCs w:val="24"/>
          <w:lang w:eastAsia="en-US"/>
        </w:rPr>
        <w:t>.</w:t>
      </w:r>
      <w:r w:rsidRPr="000635C4">
        <w:rPr>
          <w:rFonts w:eastAsia="Calibri"/>
          <w:sz w:val="24"/>
          <w:szCs w:val="24"/>
          <w:lang w:val="en-US" w:eastAsia="en-US"/>
        </w:rPr>
        <w:t>info</w:t>
      </w:r>
      <w:r w:rsidRPr="000635C4">
        <w:rPr>
          <w:rFonts w:eastAsia="Calibri"/>
          <w:sz w:val="24"/>
          <w:szCs w:val="24"/>
          <w:lang w:eastAsia="en-US"/>
        </w:rPr>
        <w:t xml:space="preserve">  </w:t>
      </w:r>
    </w:p>
    <w:p w:rsidR="00C34DB4" w:rsidRPr="00C34DB4" w:rsidRDefault="00C34DB4" w:rsidP="00C34DB4">
      <w:pPr>
        <w:pStyle w:val="3"/>
        <w:shd w:val="clear" w:color="auto" w:fill="auto"/>
        <w:spacing w:after="0" w:line="240" w:lineRule="auto"/>
        <w:ind w:left="198"/>
        <w:jc w:val="both"/>
        <w:rPr>
          <w:rFonts w:eastAsia="Calibri"/>
          <w:sz w:val="24"/>
          <w:szCs w:val="24"/>
          <w:lang w:eastAsia="en-US"/>
        </w:rPr>
      </w:pPr>
      <w:r w:rsidRPr="000635C4">
        <w:rPr>
          <w:rFonts w:eastAsia="Calibri"/>
          <w:sz w:val="24"/>
          <w:szCs w:val="24"/>
          <w:lang w:eastAsia="en-US"/>
        </w:rPr>
        <w:t>почтовый адрес общества: 603101, г. Н. Новгород, пр. Ильича, д. 32</w:t>
      </w:r>
      <w:r w:rsidRPr="00C34DB4">
        <w:rPr>
          <w:rFonts w:eastAsia="Calibri"/>
          <w:sz w:val="24"/>
          <w:szCs w:val="24"/>
          <w:lang w:eastAsia="en-US"/>
        </w:rPr>
        <w:t xml:space="preserve">   </w:t>
      </w:r>
    </w:p>
    <w:p w:rsidR="00120AF7" w:rsidRDefault="00120AF7" w:rsidP="00120A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0AF7" w:rsidRDefault="00120AF7" w:rsidP="00120A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0AF7" w:rsidRDefault="00120AF7" w:rsidP="00120A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0AF7" w:rsidRDefault="00120AF7" w:rsidP="00120A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0AF7" w:rsidRDefault="00120AF7" w:rsidP="00120A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0AF7" w:rsidRDefault="00120AF7" w:rsidP="00120A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0AF7" w:rsidRDefault="00120AF7" w:rsidP="00120A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0AF7" w:rsidRDefault="00120AF7" w:rsidP="00120A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0AF7" w:rsidRDefault="00120AF7" w:rsidP="00120A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0AF7" w:rsidRDefault="00120AF7" w:rsidP="00120A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0AF7" w:rsidRDefault="00120AF7" w:rsidP="00120A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0AF7" w:rsidRDefault="00120AF7" w:rsidP="00120A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0AF7" w:rsidRDefault="00120AF7" w:rsidP="00120A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0AF7" w:rsidRDefault="00120AF7" w:rsidP="00120A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0AF7" w:rsidRDefault="00120AF7" w:rsidP="00120A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0AF7" w:rsidRDefault="00120AF7" w:rsidP="00120A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0AF7" w:rsidRDefault="00120AF7" w:rsidP="00120A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0AF7" w:rsidRDefault="00120AF7" w:rsidP="00120A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0AF7" w:rsidRDefault="00120AF7" w:rsidP="00120A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0AF7" w:rsidRDefault="00120AF7" w:rsidP="00120A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0AF7" w:rsidRDefault="00120AF7" w:rsidP="00120A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0AF7" w:rsidRDefault="00120AF7" w:rsidP="00120A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120AF7" w:rsidSect="008F3B5E">
      <w:pgSz w:w="16838" w:h="11906" w:orient="landscape"/>
      <w:pgMar w:top="851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B91CA7"/>
    <w:multiLevelType w:val="hybridMultilevel"/>
    <w:tmpl w:val="92EE5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7C1735"/>
    <w:multiLevelType w:val="multilevel"/>
    <w:tmpl w:val="8CEE1DE0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11"/>
      <w:lvlText w:val="%1.%2."/>
      <w:lvlJc w:val="left"/>
      <w:pPr>
        <w:ind w:left="716" w:hanging="432"/>
      </w:pPr>
      <w:rPr>
        <w:b w:val="0"/>
        <w:sz w:val="22"/>
        <w:szCs w:val="22"/>
      </w:rPr>
    </w:lvl>
    <w:lvl w:ilvl="2">
      <w:start w:val="1"/>
      <w:numFmt w:val="decimal"/>
      <w:pStyle w:val="111"/>
      <w:lvlText w:val="%1.%2.%3."/>
      <w:lvlJc w:val="left"/>
      <w:pPr>
        <w:ind w:left="788" w:hanging="504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41CA2144"/>
    <w:multiLevelType w:val="hybridMultilevel"/>
    <w:tmpl w:val="92EE5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0C2E59"/>
    <w:multiLevelType w:val="hybridMultilevel"/>
    <w:tmpl w:val="92EE5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6848A0"/>
    <w:multiLevelType w:val="hybridMultilevel"/>
    <w:tmpl w:val="1A385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CBE6233"/>
    <w:multiLevelType w:val="hybridMultilevel"/>
    <w:tmpl w:val="5E28B3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9FD"/>
    <w:rsid w:val="00000863"/>
    <w:rsid w:val="00040F88"/>
    <w:rsid w:val="0005259F"/>
    <w:rsid w:val="000635C4"/>
    <w:rsid w:val="00067988"/>
    <w:rsid w:val="00071F31"/>
    <w:rsid w:val="000822AB"/>
    <w:rsid w:val="000F5C3E"/>
    <w:rsid w:val="00107BED"/>
    <w:rsid w:val="00120AF7"/>
    <w:rsid w:val="001230ED"/>
    <w:rsid w:val="00133761"/>
    <w:rsid w:val="001411FB"/>
    <w:rsid w:val="00153EB1"/>
    <w:rsid w:val="0015790E"/>
    <w:rsid w:val="00173672"/>
    <w:rsid w:val="00185D09"/>
    <w:rsid w:val="00190B50"/>
    <w:rsid w:val="001C736B"/>
    <w:rsid w:val="001F2267"/>
    <w:rsid w:val="00281979"/>
    <w:rsid w:val="00297370"/>
    <w:rsid w:val="00314196"/>
    <w:rsid w:val="00354463"/>
    <w:rsid w:val="00360288"/>
    <w:rsid w:val="00371957"/>
    <w:rsid w:val="003857D4"/>
    <w:rsid w:val="003B1C74"/>
    <w:rsid w:val="003B6D38"/>
    <w:rsid w:val="003D1512"/>
    <w:rsid w:val="003D3528"/>
    <w:rsid w:val="003D3BF0"/>
    <w:rsid w:val="003E09EF"/>
    <w:rsid w:val="003F6140"/>
    <w:rsid w:val="00411BD5"/>
    <w:rsid w:val="00431B9D"/>
    <w:rsid w:val="00435EFC"/>
    <w:rsid w:val="0045323E"/>
    <w:rsid w:val="004839FD"/>
    <w:rsid w:val="00490AE3"/>
    <w:rsid w:val="0049344A"/>
    <w:rsid w:val="004977BE"/>
    <w:rsid w:val="004A42CD"/>
    <w:rsid w:val="00516E1E"/>
    <w:rsid w:val="005308D8"/>
    <w:rsid w:val="005547C4"/>
    <w:rsid w:val="00567B78"/>
    <w:rsid w:val="00570D7B"/>
    <w:rsid w:val="00571427"/>
    <w:rsid w:val="00586E66"/>
    <w:rsid w:val="005B4B4A"/>
    <w:rsid w:val="005F3B29"/>
    <w:rsid w:val="006320F7"/>
    <w:rsid w:val="0064011E"/>
    <w:rsid w:val="00646405"/>
    <w:rsid w:val="00680787"/>
    <w:rsid w:val="00692161"/>
    <w:rsid w:val="0069514D"/>
    <w:rsid w:val="006A1279"/>
    <w:rsid w:val="006C1D9D"/>
    <w:rsid w:val="006E484F"/>
    <w:rsid w:val="006F34F8"/>
    <w:rsid w:val="00701415"/>
    <w:rsid w:val="00725B4A"/>
    <w:rsid w:val="00735D02"/>
    <w:rsid w:val="00737937"/>
    <w:rsid w:val="00752A27"/>
    <w:rsid w:val="00797CE2"/>
    <w:rsid w:val="007A57F6"/>
    <w:rsid w:val="00826F44"/>
    <w:rsid w:val="008360A8"/>
    <w:rsid w:val="00862183"/>
    <w:rsid w:val="008800CE"/>
    <w:rsid w:val="00883542"/>
    <w:rsid w:val="008A0F01"/>
    <w:rsid w:val="008E4667"/>
    <w:rsid w:val="008F3B5E"/>
    <w:rsid w:val="009156F7"/>
    <w:rsid w:val="00921505"/>
    <w:rsid w:val="009445CC"/>
    <w:rsid w:val="009668BB"/>
    <w:rsid w:val="00985F03"/>
    <w:rsid w:val="009940C1"/>
    <w:rsid w:val="009D383C"/>
    <w:rsid w:val="009F0DC3"/>
    <w:rsid w:val="009F6903"/>
    <w:rsid w:val="00A04451"/>
    <w:rsid w:val="00A221CF"/>
    <w:rsid w:val="00A26195"/>
    <w:rsid w:val="00A65347"/>
    <w:rsid w:val="00A73DAF"/>
    <w:rsid w:val="00AC66EE"/>
    <w:rsid w:val="00AD0CA2"/>
    <w:rsid w:val="00AF5F5C"/>
    <w:rsid w:val="00AF6925"/>
    <w:rsid w:val="00B12A18"/>
    <w:rsid w:val="00B665CE"/>
    <w:rsid w:val="00B8791D"/>
    <w:rsid w:val="00B9043E"/>
    <w:rsid w:val="00B9561E"/>
    <w:rsid w:val="00BC6F32"/>
    <w:rsid w:val="00BD09C6"/>
    <w:rsid w:val="00C03A87"/>
    <w:rsid w:val="00C2427F"/>
    <w:rsid w:val="00C34DB4"/>
    <w:rsid w:val="00C4353B"/>
    <w:rsid w:val="00C61CDF"/>
    <w:rsid w:val="00C8535C"/>
    <w:rsid w:val="00CC1C92"/>
    <w:rsid w:val="00CC7857"/>
    <w:rsid w:val="00CE4B6D"/>
    <w:rsid w:val="00CF0454"/>
    <w:rsid w:val="00D05835"/>
    <w:rsid w:val="00D213D9"/>
    <w:rsid w:val="00D24C1E"/>
    <w:rsid w:val="00D34BF9"/>
    <w:rsid w:val="00D62563"/>
    <w:rsid w:val="00D669ED"/>
    <w:rsid w:val="00D85D4E"/>
    <w:rsid w:val="00D9746E"/>
    <w:rsid w:val="00DC3BBE"/>
    <w:rsid w:val="00E35296"/>
    <w:rsid w:val="00E5075A"/>
    <w:rsid w:val="00E84A90"/>
    <w:rsid w:val="00EA3542"/>
    <w:rsid w:val="00EA472C"/>
    <w:rsid w:val="00EB374F"/>
    <w:rsid w:val="00F10BE7"/>
    <w:rsid w:val="00F14F91"/>
    <w:rsid w:val="00F21111"/>
    <w:rsid w:val="00F25F22"/>
    <w:rsid w:val="00F30858"/>
    <w:rsid w:val="00F31692"/>
    <w:rsid w:val="00F45253"/>
    <w:rsid w:val="00F62DCF"/>
    <w:rsid w:val="00F6460D"/>
    <w:rsid w:val="00F66481"/>
    <w:rsid w:val="00F73CE8"/>
    <w:rsid w:val="00F8287C"/>
    <w:rsid w:val="00F87EAF"/>
    <w:rsid w:val="00FB6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39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2427F"/>
    <w:pPr>
      <w:ind w:left="720"/>
      <w:contextualSpacing/>
    </w:pPr>
  </w:style>
  <w:style w:type="paragraph" w:customStyle="1" w:styleId="ConsPlusNormal">
    <w:name w:val="ConsPlusNormal"/>
    <w:rsid w:val="00567B7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ConsPlusNonformat">
    <w:name w:val="ConsPlusNonformat"/>
    <w:uiPriority w:val="99"/>
    <w:rsid w:val="00567B78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en-US"/>
    </w:rPr>
  </w:style>
  <w:style w:type="paragraph" w:customStyle="1" w:styleId="1">
    <w:name w:val="1. Стиль"/>
    <w:basedOn w:val="11"/>
    <w:qFormat/>
    <w:rsid w:val="00CC1C92"/>
    <w:pPr>
      <w:numPr>
        <w:ilvl w:val="0"/>
      </w:numPr>
      <w:spacing w:before="240" w:after="240"/>
      <w:ind w:left="357" w:right="-57" w:hanging="357"/>
      <w:jc w:val="center"/>
    </w:pPr>
    <w:rPr>
      <w:b/>
    </w:rPr>
  </w:style>
  <w:style w:type="paragraph" w:customStyle="1" w:styleId="11">
    <w:name w:val="1.1. Обычный"/>
    <w:basedOn w:val="a5"/>
    <w:qFormat/>
    <w:rsid w:val="00CC1C92"/>
    <w:pPr>
      <w:numPr>
        <w:ilvl w:val="1"/>
        <w:numId w:val="2"/>
      </w:numPr>
      <w:tabs>
        <w:tab w:val="left" w:pos="851"/>
      </w:tabs>
      <w:spacing w:after="0" w:line="240" w:lineRule="auto"/>
      <w:ind w:left="0" w:right="-58" w:firstLine="426"/>
      <w:jc w:val="both"/>
    </w:pPr>
    <w:rPr>
      <w:rFonts w:ascii="Times New Roman" w:eastAsia="Times New Roman" w:hAnsi="Times New Roman" w:cs="Times New Roman"/>
      <w:lang w:val="x-none" w:eastAsia="x-none"/>
    </w:rPr>
  </w:style>
  <w:style w:type="paragraph" w:customStyle="1" w:styleId="111">
    <w:name w:val="1.1.1. Стиль"/>
    <w:basedOn w:val="a"/>
    <w:qFormat/>
    <w:rsid w:val="00CC1C92"/>
    <w:pPr>
      <w:numPr>
        <w:ilvl w:val="2"/>
        <w:numId w:val="2"/>
      </w:numPr>
      <w:tabs>
        <w:tab w:val="left" w:pos="1134"/>
      </w:tabs>
      <w:autoSpaceDE w:val="0"/>
      <w:autoSpaceDN w:val="0"/>
      <w:adjustRightInd w:val="0"/>
      <w:spacing w:after="0" w:line="240" w:lineRule="auto"/>
      <w:ind w:left="0" w:firstLine="426"/>
      <w:jc w:val="both"/>
    </w:pPr>
    <w:rPr>
      <w:rFonts w:ascii="Times New Roman" w:eastAsia="Times New Roman" w:hAnsi="Times New Roman" w:cs="Times New Roman"/>
      <w:lang w:val="x-none" w:eastAsia="x-none"/>
    </w:rPr>
  </w:style>
  <w:style w:type="paragraph" w:styleId="a5">
    <w:name w:val="Body Text"/>
    <w:basedOn w:val="a"/>
    <w:link w:val="a6"/>
    <w:uiPriority w:val="99"/>
    <w:semiHidden/>
    <w:unhideWhenUsed/>
    <w:rsid w:val="00CC1C92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CC1C92"/>
  </w:style>
  <w:style w:type="character" w:customStyle="1" w:styleId="a7">
    <w:name w:val="Основной текст_"/>
    <w:link w:val="3"/>
    <w:rsid w:val="00AF5F5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">
    <w:name w:val="Основной текст3"/>
    <w:basedOn w:val="a"/>
    <w:link w:val="a7"/>
    <w:rsid w:val="00AF5F5C"/>
    <w:pPr>
      <w:widowControl w:val="0"/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</w:rPr>
  </w:style>
  <w:style w:type="character" w:styleId="a8">
    <w:name w:val="Hyperlink"/>
    <w:uiPriority w:val="99"/>
    <w:unhideWhenUsed/>
    <w:rsid w:val="00AF5F5C"/>
    <w:rPr>
      <w:color w:val="0000FF"/>
      <w:u w:val="single"/>
    </w:rPr>
  </w:style>
  <w:style w:type="paragraph" w:styleId="a9">
    <w:name w:val="No Spacing"/>
    <w:uiPriority w:val="1"/>
    <w:qFormat/>
    <w:rsid w:val="00FB6308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/>
    </w:rPr>
  </w:style>
  <w:style w:type="paragraph" w:customStyle="1" w:styleId="10">
    <w:name w:val="Основной текст1"/>
    <w:basedOn w:val="a"/>
    <w:rsid w:val="00D05835"/>
    <w:pPr>
      <w:shd w:val="clear" w:color="auto" w:fill="FFFFFF"/>
      <w:spacing w:before="300" w:after="120" w:line="0" w:lineRule="atLeast"/>
    </w:pPr>
    <w:rPr>
      <w:rFonts w:ascii="Arial Unicode MS" w:eastAsia="Arial Unicode MS" w:hAnsi="Arial Unicode MS" w:cs="Arial Unicode MS"/>
      <w:color w:val="000000"/>
      <w:sz w:val="23"/>
      <w:szCs w:val="23"/>
      <w:lang w:val="ru"/>
    </w:rPr>
  </w:style>
  <w:style w:type="paragraph" w:customStyle="1" w:styleId="aa">
    <w:name w:val="Главный"/>
    <w:basedOn w:val="a"/>
    <w:link w:val="ab"/>
    <w:rsid w:val="00F30858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NewRoman" w:eastAsia="Times New Roman" w:hAnsi="TimesNewRoman" w:cs="TimesNewRoman"/>
      <w:color w:val="000000"/>
      <w:sz w:val="28"/>
      <w:szCs w:val="28"/>
    </w:rPr>
  </w:style>
  <w:style w:type="character" w:customStyle="1" w:styleId="ab">
    <w:name w:val="Главный Знак"/>
    <w:link w:val="aa"/>
    <w:rsid w:val="00F30858"/>
    <w:rPr>
      <w:rFonts w:ascii="TimesNewRoman" w:eastAsia="Times New Roman" w:hAnsi="TimesNewRoman" w:cs="TimesNewRoman"/>
      <w:color w:val="000000"/>
      <w:sz w:val="28"/>
      <w:szCs w:val="28"/>
    </w:rPr>
  </w:style>
  <w:style w:type="paragraph" w:styleId="ac">
    <w:name w:val="Balloon Text"/>
    <w:basedOn w:val="a"/>
    <w:link w:val="ad"/>
    <w:uiPriority w:val="99"/>
    <w:semiHidden/>
    <w:unhideWhenUsed/>
    <w:rsid w:val="00735D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35D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39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2427F"/>
    <w:pPr>
      <w:ind w:left="720"/>
      <w:contextualSpacing/>
    </w:pPr>
  </w:style>
  <w:style w:type="paragraph" w:customStyle="1" w:styleId="ConsPlusNormal">
    <w:name w:val="ConsPlusNormal"/>
    <w:rsid w:val="00567B7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ConsPlusNonformat">
    <w:name w:val="ConsPlusNonformat"/>
    <w:uiPriority w:val="99"/>
    <w:rsid w:val="00567B78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en-US"/>
    </w:rPr>
  </w:style>
  <w:style w:type="paragraph" w:customStyle="1" w:styleId="1">
    <w:name w:val="1. Стиль"/>
    <w:basedOn w:val="11"/>
    <w:qFormat/>
    <w:rsid w:val="00CC1C92"/>
    <w:pPr>
      <w:numPr>
        <w:ilvl w:val="0"/>
      </w:numPr>
      <w:spacing w:before="240" w:after="240"/>
      <w:ind w:left="357" w:right="-57" w:hanging="357"/>
      <w:jc w:val="center"/>
    </w:pPr>
    <w:rPr>
      <w:b/>
    </w:rPr>
  </w:style>
  <w:style w:type="paragraph" w:customStyle="1" w:styleId="11">
    <w:name w:val="1.1. Обычный"/>
    <w:basedOn w:val="a5"/>
    <w:qFormat/>
    <w:rsid w:val="00CC1C92"/>
    <w:pPr>
      <w:numPr>
        <w:ilvl w:val="1"/>
        <w:numId w:val="2"/>
      </w:numPr>
      <w:tabs>
        <w:tab w:val="left" w:pos="851"/>
      </w:tabs>
      <w:spacing w:after="0" w:line="240" w:lineRule="auto"/>
      <w:ind w:left="0" w:right="-58" w:firstLine="426"/>
      <w:jc w:val="both"/>
    </w:pPr>
    <w:rPr>
      <w:rFonts w:ascii="Times New Roman" w:eastAsia="Times New Roman" w:hAnsi="Times New Roman" w:cs="Times New Roman"/>
      <w:lang w:val="x-none" w:eastAsia="x-none"/>
    </w:rPr>
  </w:style>
  <w:style w:type="paragraph" w:customStyle="1" w:styleId="111">
    <w:name w:val="1.1.1. Стиль"/>
    <w:basedOn w:val="a"/>
    <w:qFormat/>
    <w:rsid w:val="00CC1C92"/>
    <w:pPr>
      <w:numPr>
        <w:ilvl w:val="2"/>
        <w:numId w:val="2"/>
      </w:numPr>
      <w:tabs>
        <w:tab w:val="left" w:pos="1134"/>
      </w:tabs>
      <w:autoSpaceDE w:val="0"/>
      <w:autoSpaceDN w:val="0"/>
      <w:adjustRightInd w:val="0"/>
      <w:spacing w:after="0" w:line="240" w:lineRule="auto"/>
      <w:ind w:left="0" w:firstLine="426"/>
      <w:jc w:val="both"/>
    </w:pPr>
    <w:rPr>
      <w:rFonts w:ascii="Times New Roman" w:eastAsia="Times New Roman" w:hAnsi="Times New Roman" w:cs="Times New Roman"/>
      <w:lang w:val="x-none" w:eastAsia="x-none"/>
    </w:rPr>
  </w:style>
  <w:style w:type="paragraph" w:styleId="a5">
    <w:name w:val="Body Text"/>
    <w:basedOn w:val="a"/>
    <w:link w:val="a6"/>
    <w:uiPriority w:val="99"/>
    <w:semiHidden/>
    <w:unhideWhenUsed/>
    <w:rsid w:val="00CC1C92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CC1C92"/>
  </w:style>
  <w:style w:type="character" w:customStyle="1" w:styleId="a7">
    <w:name w:val="Основной текст_"/>
    <w:link w:val="3"/>
    <w:rsid w:val="00AF5F5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">
    <w:name w:val="Основной текст3"/>
    <w:basedOn w:val="a"/>
    <w:link w:val="a7"/>
    <w:rsid w:val="00AF5F5C"/>
    <w:pPr>
      <w:widowControl w:val="0"/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</w:rPr>
  </w:style>
  <w:style w:type="character" w:styleId="a8">
    <w:name w:val="Hyperlink"/>
    <w:uiPriority w:val="99"/>
    <w:unhideWhenUsed/>
    <w:rsid w:val="00AF5F5C"/>
    <w:rPr>
      <w:color w:val="0000FF"/>
      <w:u w:val="single"/>
    </w:rPr>
  </w:style>
  <w:style w:type="paragraph" w:styleId="a9">
    <w:name w:val="No Spacing"/>
    <w:uiPriority w:val="1"/>
    <w:qFormat/>
    <w:rsid w:val="00FB6308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/>
    </w:rPr>
  </w:style>
  <w:style w:type="paragraph" w:customStyle="1" w:styleId="10">
    <w:name w:val="Основной текст1"/>
    <w:basedOn w:val="a"/>
    <w:rsid w:val="00D05835"/>
    <w:pPr>
      <w:shd w:val="clear" w:color="auto" w:fill="FFFFFF"/>
      <w:spacing w:before="300" w:after="120" w:line="0" w:lineRule="atLeast"/>
    </w:pPr>
    <w:rPr>
      <w:rFonts w:ascii="Arial Unicode MS" w:eastAsia="Arial Unicode MS" w:hAnsi="Arial Unicode MS" w:cs="Arial Unicode MS"/>
      <w:color w:val="000000"/>
      <w:sz w:val="23"/>
      <w:szCs w:val="23"/>
      <w:lang w:val="ru"/>
    </w:rPr>
  </w:style>
  <w:style w:type="paragraph" w:customStyle="1" w:styleId="aa">
    <w:name w:val="Главный"/>
    <w:basedOn w:val="a"/>
    <w:link w:val="ab"/>
    <w:rsid w:val="00F30858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NewRoman" w:eastAsia="Times New Roman" w:hAnsi="TimesNewRoman" w:cs="TimesNewRoman"/>
      <w:color w:val="000000"/>
      <w:sz w:val="28"/>
      <w:szCs w:val="28"/>
    </w:rPr>
  </w:style>
  <w:style w:type="character" w:customStyle="1" w:styleId="ab">
    <w:name w:val="Главный Знак"/>
    <w:link w:val="aa"/>
    <w:rsid w:val="00F30858"/>
    <w:rPr>
      <w:rFonts w:ascii="TimesNewRoman" w:eastAsia="Times New Roman" w:hAnsi="TimesNewRoman" w:cs="TimesNewRoman"/>
      <w:color w:val="000000"/>
      <w:sz w:val="28"/>
      <w:szCs w:val="28"/>
    </w:rPr>
  </w:style>
  <w:style w:type="paragraph" w:styleId="ac">
    <w:name w:val="Balloon Text"/>
    <w:basedOn w:val="a"/>
    <w:link w:val="ad"/>
    <w:uiPriority w:val="99"/>
    <w:semiHidden/>
    <w:unhideWhenUsed/>
    <w:rsid w:val="00735D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35D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457</Words>
  <Characters>2606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GusevaEA</dc:creator>
  <cp:lastModifiedBy>Петухов И.В.</cp:lastModifiedBy>
  <cp:revision>3</cp:revision>
  <cp:lastPrinted>2017-07-06T05:54:00Z</cp:lastPrinted>
  <dcterms:created xsi:type="dcterms:W3CDTF">2017-07-06T05:48:00Z</dcterms:created>
  <dcterms:modified xsi:type="dcterms:W3CDTF">2017-07-06T05:55:00Z</dcterms:modified>
</cp:coreProperties>
</file>