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Выдача документов, предусмотренных в рамках оказания услуг по передаче электрической энергии и технологическому присоединению, в том числе квитанций, счетов, счетов-фактур.</w:t>
      </w:r>
    </w:p>
    <w:p w:rsidR="00C34DB4" w:rsidRPr="000635C4" w:rsidRDefault="00C34DB4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Круг Заявителей: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физические лица, юридические лица и индивидуальные предприниматели</w:t>
      </w: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Размер платы за предоставленные услуги (процесса) и основание ее взимания: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отсутствует.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Условия оказания услуг (процесса):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договора оказания услуг по передаче электрической энергии, наличие прибора учета</w:t>
      </w: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Результат оказания услуги (процесса):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документы о технологическом присоединении, акт об оказании услуг по передаче электрической энергии, счет, счет-фактура</w:t>
      </w: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735D02" w:rsidRPr="000635C4" w:rsidRDefault="00735D02" w:rsidP="00B95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="00107BED"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07BED" w:rsidRPr="000635C4">
        <w:rPr>
          <w:rFonts w:ascii="Times New Roman" w:hAnsi="Times New Roman" w:cs="Times New Roman"/>
          <w:sz w:val="24"/>
          <w:szCs w:val="24"/>
        </w:rPr>
        <w:t>в соответствии с Правилами недискриминационного доступа к услугам по передаче электрической энергии и оказания этих услуг,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утвержденными П</w:t>
      </w:r>
      <w:r w:rsidR="00B9561E" w:rsidRPr="000635C4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="00107BED" w:rsidRPr="000635C4">
        <w:rPr>
          <w:rFonts w:ascii="Times New Roman" w:hAnsi="Times New Roman" w:cs="Times New Roman"/>
          <w:sz w:val="24"/>
          <w:szCs w:val="24"/>
        </w:rPr>
        <w:t>РФ от 27.12.2004 №861, договором на технологическое присоединение, Налоговым</w:t>
      </w:r>
      <w:proofErr w:type="gramEnd"/>
      <w:r w:rsidR="00107BED" w:rsidRPr="000635C4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Федерации.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016"/>
        <w:gridCol w:w="1703"/>
        <w:gridCol w:w="3629"/>
        <w:gridCol w:w="2062"/>
      </w:tblGrid>
      <w:tr w:rsidR="00107BED" w:rsidRPr="000635C4" w:rsidTr="00B9561E">
        <w:tc>
          <w:tcPr>
            <w:tcW w:w="534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1842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5016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Содержание/условие этапа</w:t>
            </w:r>
          </w:p>
        </w:tc>
        <w:tc>
          <w:tcPr>
            <w:tcW w:w="1703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629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062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нормативно правовой акт</w:t>
            </w: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1842" w:type="dxa"/>
            <w:vMerge w:val="restart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Технологическое присоединение</w:t>
            </w:r>
          </w:p>
        </w:tc>
        <w:tc>
          <w:tcPr>
            <w:tcW w:w="5016" w:type="dxa"/>
          </w:tcPr>
          <w:p w:rsidR="00B9561E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35C4">
              <w:rPr>
                <w:rFonts w:ascii="Times New Roman" w:hAnsi="Times New Roman" w:cs="Times New Roman"/>
              </w:rPr>
              <w:t>Выполнение сторонами договора мероприятий, предусмотренных договором (техническими условиями)</w:t>
            </w:r>
            <w:r w:rsidR="00B9561E" w:rsidRPr="000635C4">
              <w:rPr>
                <w:rFonts w:ascii="Times New Roman" w:hAnsi="Times New Roman" w:cs="Times New Roman"/>
              </w:rPr>
              <w:t xml:space="preserve"> </w:t>
            </w:r>
          </w:p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Акт о выполнении технических условий</w:t>
            </w:r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В течение 10 дней со дня поступления уведомления заявителя в сетевую организацию </w:t>
            </w:r>
          </w:p>
        </w:tc>
        <w:tc>
          <w:tcPr>
            <w:tcW w:w="2062" w:type="dxa"/>
          </w:tcPr>
          <w:p w:rsidR="00107BED" w:rsidRPr="000635C4" w:rsidRDefault="004A42C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B9561E" w:rsidRPr="000635C4">
              <w:rPr>
                <w:rFonts w:ascii="Times New Roman" w:hAnsi="Times New Roman" w:cs="Times New Roman"/>
              </w:rPr>
              <w:t>90 Правил ТП</w:t>
            </w: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1842" w:type="dxa"/>
            <w:vMerge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107BED" w:rsidRPr="000635C4" w:rsidRDefault="00B9561E" w:rsidP="00A73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Осуществление сетевой организацией фактического присоединения объектов заявителя Акт об осуществлении </w:t>
            </w:r>
            <w:r w:rsidR="00A73DAF">
              <w:rPr>
                <w:rFonts w:ascii="Times New Roman" w:hAnsi="Times New Roman" w:cs="Times New Roman"/>
              </w:rPr>
              <w:t>технологического присоединения.</w:t>
            </w:r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Не позднее установленного договором об осуществлении технологического присоединения срока выполнения мероприятий по технологическому присоедине</w:t>
            </w:r>
            <w:bookmarkStart w:id="0" w:name="_GoBack"/>
            <w:bookmarkEnd w:id="0"/>
            <w:r w:rsidRPr="000635C4">
              <w:rPr>
                <w:rFonts w:ascii="Times New Roman" w:hAnsi="Times New Roman" w:cs="Times New Roman"/>
              </w:rPr>
              <w:t>нию.</w:t>
            </w:r>
          </w:p>
        </w:tc>
        <w:tc>
          <w:tcPr>
            <w:tcW w:w="2062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Договор ТП, п.16.б Правил</w:t>
            </w: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1.3</w:t>
            </w:r>
          </w:p>
        </w:tc>
        <w:tc>
          <w:tcPr>
            <w:tcW w:w="1842" w:type="dxa"/>
            <w:vMerge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счетов, квитанций</w:t>
            </w:r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Не позднее срока, установленного договором об осуществлении технологического присоединения договор об осуществлении технологического присоединения</w:t>
            </w:r>
          </w:p>
        </w:tc>
        <w:tc>
          <w:tcPr>
            <w:tcW w:w="2062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1.4</w:t>
            </w:r>
          </w:p>
        </w:tc>
        <w:tc>
          <w:tcPr>
            <w:tcW w:w="1842" w:type="dxa"/>
            <w:vMerge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Выдача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счет-фактуры</w:t>
            </w:r>
            <w:proofErr w:type="gramEnd"/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5 календарных дней</w:t>
            </w:r>
          </w:p>
        </w:tc>
        <w:tc>
          <w:tcPr>
            <w:tcW w:w="2062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Налоговый кодекс РФ (ст.168)</w:t>
            </w: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1842" w:type="dxa"/>
            <w:vMerge w:val="restart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Передача электрической энергии</w:t>
            </w:r>
          </w:p>
        </w:tc>
        <w:tc>
          <w:tcPr>
            <w:tcW w:w="5016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счета (в случае наличия в договоре авансовых платежей)</w:t>
            </w:r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Не позднее срока, установленного договором оказания услуг по передаче электрической энергии </w:t>
            </w:r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2.2</w:t>
            </w:r>
          </w:p>
        </w:tc>
        <w:tc>
          <w:tcPr>
            <w:tcW w:w="1842" w:type="dxa"/>
            <w:vMerge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акта первичного учета</w:t>
            </w:r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Не позднее 10 числа месяца, следующего за </w:t>
            </w:r>
            <w:proofErr w:type="gramStart"/>
            <w:r w:rsidRPr="000635C4">
              <w:rPr>
                <w:rFonts w:ascii="Times New Roman" w:hAnsi="Times New Roman" w:cs="Times New Roman"/>
              </w:rPr>
              <w:t>расчетным</w:t>
            </w:r>
            <w:proofErr w:type="gramEnd"/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2.3</w:t>
            </w:r>
          </w:p>
        </w:tc>
        <w:tc>
          <w:tcPr>
            <w:tcW w:w="1842" w:type="dxa"/>
            <w:vMerge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B9561E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акта об оказании услуг по передаче электроэнергии</w:t>
            </w:r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Не позднее срока, установленного договором оказания услуг по передаче электрической энергии</w:t>
            </w:r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2.4</w:t>
            </w:r>
          </w:p>
        </w:tc>
        <w:tc>
          <w:tcPr>
            <w:tcW w:w="1842" w:type="dxa"/>
            <w:vMerge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Выдача </w:t>
            </w:r>
            <w:proofErr w:type="gramStart"/>
            <w:r w:rsidRPr="000635C4">
              <w:rPr>
                <w:rFonts w:ascii="Times New Roman" w:hAnsi="Times New Roman" w:cs="Times New Roman"/>
              </w:rPr>
              <w:t>счет-фактуры</w:t>
            </w:r>
            <w:proofErr w:type="gramEnd"/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5 календарных дней </w:t>
            </w:r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Налоговый кодекс РФ (ст.168)</w:t>
            </w:r>
          </w:p>
        </w:tc>
      </w:tr>
    </w:tbl>
    <w:p w:rsidR="00107BED" w:rsidRPr="000635C4" w:rsidRDefault="00107BED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34DB4" w:rsidRPr="000635C4" w:rsidRDefault="00C34DB4" w:rsidP="00C34DB4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C34DB4" w:rsidRPr="000635C4" w:rsidRDefault="00C34DB4" w:rsidP="00C34DB4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C34DB4" w:rsidRPr="000635C4" w:rsidRDefault="00C34DB4" w:rsidP="00C34DB4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C34DB4" w:rsidRPr="000635C4" w:rsidRDefault="00C34DB4" w:rsidP="00C34DB4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– факс</w:t>
      </w:r>
    </w:p>
    <w:p w:rsidR="00C34DB4" w:rsidRPr="000635C4" w:rsidRDefault="00C34DB4" w:rsidP="00C34DB4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C34DB4" w:rsidRPr="00C34DB4" w:rsidRDefault="00C34DB4" w:rsidP="00C34DB4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почтовый адрес общества: 603101, г. Н. Новгород, пр. Ильича, д. 32</w:t>
      </w:r>
      <w:r w:rsidRPr="00C34DB4">
        <w:rPr>
          <w:rFonts w:eastAsia="Calibri"/>
          <w:sz w:val="24"/>
          <w:szCs w:val="24"/>
          <w:lang w:eastAsia="en-US"/>
        </w:rPr>
        <w:t xml:space="preserve">   </w:t>
      </w: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0AF7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11BD5"/>
    <w:rsid w:val="00431B9D"/>
    <w:rsid w:val="00435EFC"/>
    <w:rsid w:val="0045323E"/>
    <w:rsid w:val="004839FD"/>
    <w:rsid w:val="00490AE3"/>
    <w:rsid w:val="0049344A"/>
    <w:rsid w:val="004977BE"/>
    <w:rsid w:val="004A42CD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73DAF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Петухов И.В.</cp:lastModifiedBy>
  <cp:revision>3</cp:revision>
  <cp:lastPrinted>2017-07-06T05:54:00Z</cp:lastPrinted>
  <dcterms:created xsi:type="dcterms:W3CDTF">2017-07-06T05:48:00Z</dcterms:created>
  <dcterms:modified xsi:type="dcterms:W3CDTF">2017-07-06T05:55:00Z</dcterms:modified>
</cp:coreProperties>
</file>