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F7" w:rsidRPr="00A86B3A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3A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120AF7" w:rsidRPr="00A86B3A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3A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120AF7" w:rsidRDefault="00120AF7" w:rsidP="00120A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120AF7" w:rsidRPr="00A86B3A" w:rsidRDefault="00120AF7" w:rsidP="00120A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</w:pPr>
      <w:bookmarkStart w:id="0" w:name="_GoBack"/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</w:t>
      </w:r>
      <w:proofErr w:type="spellStart"/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>роведение</w:t>
      </w:r>
      <w:proofErr w:type="spellEnd"/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 xml:space="preserve"> контрольных, внеочередных и иных замеров</w:t>
      </w:r>
      <w:bookmarkEnd w:id="0"/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 xml:space="preserve"> </w:t>
      </w:r>
      <w:proofErr w:type="spellStart"/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>потокораспределения</w:t>
      </w:r>
      <w:proofErr w:type="spellEnd"/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>, нагрузок и уровней напряжения на объектах потребителя и объектах электросетевого хозяйства сетевой организации.</w:t>
      </w:r>
    </w:p>
    <w:p w:rsidR="00120AF7" w:rsidRPr="00A86B3A" w:rsidRDefault="00120AF7" w:rsidP="00120AF7">
      <w:pPr>
        <w:spacing w:after="0"/>
        <w:rPr>
          <w:rFonts w:ascii="Times New Roman" w:hAnsi="Times New Roman" w:cs="Times New Roman"/>
          <w:sz w:val="24"/>
          <w:szCs w:val="24"/>
          <w:lang w:val="ru"/>
        </w:rPr>
      </w:pP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потребители</w:t>
      </w:r>
      <w:proofErr w:type="gramEnd"/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присоединенные к электрическим сетям ООО «Электросети».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A86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п. 135 раздела IX постановления Правительства Российской Федерации от 4 мая 2013 г. № 442 «О функционировании розничных рынков электрической энергии полном и (или) частичном ограничении режима потребления электрической энергии»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A86B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ведомость замера в течение 10 рабочих дней</w:t>
      </w:r>
      <w:r w:rsidRPr="00A86B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): не чаще чем 1 раз в месяц.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120AF7" w:rsidRDefault="00120AF7" w:rsidP="00120AF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4"/>
        <w:gridCol w:w="3279"/>
        <w:gridCol w:w="2835"/>
        <w:gridCol w:w="3969"/>
        <w:gridCol w:w="2268"/>
        <w:gridCol w:w="2268"/>
      </w:tblGrid>
      <w:tr w:rsidR="00120AF7" w:rsidRPr="00A86B3A" w:rsidTr="00B41BE3">
        <w:trPr>
          <w:trHeight w:hRule="exact" w:val="1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 w:rsidRPr="00A86B3A">
              <w:rPr>
                <w:rFonts w:ascii="Times New Roman" w:eastAsia="Times New Roman" w:hAnsi="Times New Roman" w:cs="Times New Roman"/>
                <w:b/>
                <w:color w:val="000000"/>
              </w:rPr>
              <w:t>пп</w:t>
            </w:r>
            <w:proofErr w:type="spellEnd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Содержание/Условия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</w:t>
            </w:r>
          </w:p>
          <w:p w:rsidR="00120AF7" w:rsidRPr="00A86B3A" w:rsidRDefault="00120AF7" w:rsidP="00B41B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Ссылка на </w:t>
            </w:r>
            <w:proofErr w:type="spellStart"/>
            <w:proofErr w:type="gramStart"/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нормативн</w:t>
            </w:r>
            <w:proofErr w:type="spellEnd"/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  <w:proofErr w:type="spellEnd"/>
            <w:proofErr w:type="gramEnd"/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правовой акт</w:t>
            </w:r>
          </w:p>
        </w:tc>
      </w:tr>
      <w:tr w:rsidR="00120AF7" w:rsidRPr="00A86B3A" w:rsidTr="00B41BE3">
        <w:trPr>
          <w:trHeight w:hRule="exact" w:val="371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color w:val="000000"/>
              </w:rPr>
              <w:t>1. Проведение замеров на объектах потребителя:</w:t>
            </w:r>
          </w:p>
          <w:p w:rsidR="00120AF7" w:rsidRPr="00A86B3A" w:rsidRDefault="00120AF7" w:rsidP="00B4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0AF7" w:rsidRPr="00A86B3A" w:rsidTr="00B41BE3">
        <w:trPr>
          <w:trHeight w:hRule="exact" w:val="1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Запрос сетевой организации потребителю о проведении контрольного замера согласно указанию ОАО «МРСК </w:t>
            </w:r>
            <w:proofErr w:type="spellStart"/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ЦиП</w:t>
            </w:r>
            <w:proofErr w:type="spellEnd"/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», на объектах, находящихся в оперативной зоне </w:t>
            </w:r>
            <w:r w:rsidRPr="00A86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«Электросети»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Направление письма потребителю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Официальное письмо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Не позднее 10 рабочих дней до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1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Проведение потребителем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Снятие показаний, заполнение ведомостей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Ведомость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За часы, согласно указанию </w:t>
            </w:r>
            <w:r w:rsidRPr="00A86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«Электросети»</w:t>
            </w: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, в день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Обработка потребителем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Заполнение таблиц, форм сетевой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Таблицы,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Ответ потребителя сетевой организации на запрос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Направление ответа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Письмо, приложение к письму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Не позднее 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27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color w:val="000000"/>
              </w:rPr>
              <w:t>2. Проведение замеров на объектах сетевой организации:</w:t>
            </w:r>
          </w:p>
        </w:tc>
      </w:tr>
      <w:tr w:rsidR="00120AF7" w:rsidRPr="00A86B3A" w:rsidTr="00B41BE3">
        <w:trPr>
          <w:trHeight w:hRule="exact" w:val="1842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Запрос потребителя о снятии показаний приборов на фидерах потребителя, находящихся на объектах сетевой организации в день контрольного замера, проводимого в часы согласно указанию </w:t>
            </w:r>
            <w:r w:rsidRPr="00A86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«Электросети»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Направление письма в сетевую организацию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Официальное письмо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Не позднее 10 рабочих дней до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113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Проведение сетевой организацией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Снятие показаний, заполнение ведомостей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Ведомость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За часы,</w:t>
            </w:r>
            <w:r w:rsidRPr="00A86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указанию </w:t>
            </w:r>
            <w:r w:rsidRPr="00A86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«Электросети»</w:t>
            </w: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, в день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85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Обработка сетевой организацией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Заполнение таблиц, форм потребителя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Таблицы,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848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Ответ сетевой организации потребителю на запрос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Направление</w:t>
            </w:r>
          </w:p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ответа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Письмо, приложение к письму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Не позднее 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 135 ПП РФ № 442</w:t>
            </w:r>
          </w:p>
        </w:tc>
      </w:tr>
    </w:tbl>
    <w:p w:rsidR="00120AF7" w:rsidRDefault="00120AF7" w:rsidP="00120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0AF7" w:rsidRPr="00A86B3A" w:rsidRDefault="00120AF7" w:rsidP="00120AF7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A86B3A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120AF7" w:rsidRPr="00A86B3A" w:rsidRDefault="00120AF7" w:rsidP="00120AF7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120AF7" w:rsidRPr="00A86B3A" w:rsidRDefault="00120AF7" w:rsidP="00120AF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A86B3A">
        <w:rPr>
          <w:rFonts w:eastAsia="Calibri"/>
          <w:sz w:val="24"/>
          <w:szCs w:val="24"/>
          <w:lang w:eastAsia="en-US"/>
        </w:rPr>
        <w:t>243-01-97 – секретарь</w:t>
      </w:r>
    </w:p>
    <w:p w:rsidR="00120AF7" w:rsidRPr="00A86B3A" w:rsidRDefault="00120AF7" w:rsidP="00120AF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A86B3A">
        <w:rPr>
          <w:rFonts w:eastAsia="Calibri"/>
          <w:sz w:val="24"/>
          <w:szCs w:val="24"/>
          <w:lang w:eastAsia="en-US"/>
        </w:rPr>
        <w:t>293-50-56 - факс</w:t>
      </w:r>
    </w:p>
    <w:p w:rsidR="00120AF7" w:rsidRPr="00A86B3A" w:rsidRDefault="00120AF7" w:rsidP="00120AF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A86B3A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A86B3A">
        <w:rPr>
          <w:rFonts w:eastAsia="Calibri"/>
          <w:sz w:val="24"/>
          <w:szCs w:val="24"/>
          <w:lang w:val="en-US" w:eastAsia="en-US"/>
        </w:rPr>
        <w:t>www</w:t>
      </w:r>
      <w:r w:rsidRPr="00A86B3A">
        <w:rPr>
          <w:rFonts w:eastAsia="Calibri"/>
          <w:sz w:val="24"/>
          <w:szCs w:val="24"/>
          <w:lang w:eastAsia="en-US"/>
        </w:rPr>
        <w:t>.</w:t>
      </w:r>
      <w:proofErr w:type="spellStart"/>
      <w:r w:rsidRPr="00A86B3A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A86B3A">
        <w:rPr>
          <w:rFonts w:eastAsia="Calibri"/>
          <w:sz w:val="24"/>
          <w:szCs w:val="24"/>
          <w:lang w:eastAsia="en-US"/>
        </w:rPr>
        <w:t>.</w:t>
      </w:r>
      <w:r w:rsidRPr="00A86B3A">
        <w:rPr>
          <w:rFonts w:eastAsia="Calibri"/>
          <w:sz w:val="24"/>
          <w:szCs w:val="24"/>
          <w:lang w:val="en-US" w:eastAsia="en-US"/>
        </w:rPr>
        <w:t>info</w:t>
      </w:r>
      <w:r w:rsidRPr="00A86B3A">
        <w:rPr>
          <w:rFonts w:eastAsia="Calibri"/>
          <w:sz w:val="24"/>
          <w:szCs w:val="24"/>
          <w:lang w:eastAsia="en-US"/>
        </w:rPr>
        <w:t xml:space="preserve">  </w:t>
      </w:r>
    </w:p>
    <w:p w:rsidR="00120AF7" w:rsidRPr="00A86B3A" w:rsidRDefault="00120AF7" w:rsidP="00120AF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A86B3A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p w:rsidR="00120AF7" w:rsidRDefault="00120AF7" w:rsidP="00120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5D02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C0BB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2015-03-11T06:00:00Z</dcterms:created>
  <dcterms:modified xsi:type="dcterms:W3CDTF">2015-03-11T06:00:00Z</dcterms:modified>
</cp:coreProperties>
</file>