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C34DB4" w:rsidRPr="000635C4" w:rsidRDefault="00735D02" w:rsidP="00C34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«ЭЛЕКТРОСЕТИ»</w:t>
      </w:r>
    </w:p>
    <w:p w:rsidR="00735D02" w:rsidRPr="000635C4" w:rsidRDefault="00F73CE8" w:rsidP="00F73C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635C4">
        <w:rPr>
          <w:rFonts w:ascii="Times New Roman" w:hAnsi="Times New Roman" w:cs="Times New Roman"/>
          <w:b/>
          <w:sz w:val="24"/>
          <w:szCs w:val="24"/>
        </w:rPr>
        <w:t>П</w:t>
      </w:r>
      <w:r w:rsidR="00735D02" w:rsidRPr="000635C4">
        <w:rPr>
          <w:rFonts w:ascii="Times New Roman" w:hAnsi="Times New Roman" w:cs="Times New Roman"/>
          <w:b/>
          <w:sz w:val="24"/>
          <w:szCs w:val="24"/>
        </w:rPr>
        <w:t>олное (частичное) ограничение режима потребления электрической энергии</w:t>
      </w:r>
      <w:bookmarkEnd w:id="0"/>
      <w:r w:rsidR="00735D02" w:rsidRPr="000635C4">
        <w:rPr>
          <w:rFonts w:ascii="Times New Roman" w:hAnsi="Times New Roman" w:cs="Times New Roman"/>
          <w:b/>
          <w:sz w:val="24"/>
          <w:szCs w:val="24"/>
        </w:rPr>
        <w:t xml:space="preserve"> в случае невыполнения потребителем договора энергоснабжения в части оплаты за потребленную электроэнергию.</w:t>
      </w:r>
    </w:p>
    <w:p w:rsidR="00735D02" w:rsidRPr="000635C4" w:rsidRDefault="00735D02" w:rsidP="00C34D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Круг заявителей: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физические, юридические лица, индивидуальные предприниматели.</w:t>
      </w:r>
    </w:p>
    <w:p w:rsidR="00735D02" w:rsidRPr="000635C4" w:rsidRDefault="00735D02" w:rsidP="00C34D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Размер платы за предоставление услуги (процесса) и основание ее взимания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: отсутствует.</w:t>
      </w:r>
    </w:p>
    <w:p w:rsidR="00F73CE8" w:rsidRPr="000635C4" w:rsidRDefault="00F73CE8" w:rsidP="00F73C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Общий срок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): в соответствии с Постановлением Правительства РФ от 04.05.2012 №442.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Условия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): наличие уведомления  на ограничение режима потребления электрической энергии от </w:t>
      </w:r>
      <w:proofErr w:type="spellStart"/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энергосбытовой</w:t>
      </w:r>
      <w:proofErr w:type="spellEnd"/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организации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Состав, последовательность и сроки оказания услуги (процесса):</w:t>
      </w: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3402"/>
        <w:gridCol w:w="2410"/>
        <w:gridCol w:w="3402"/>
        <w:gridCol w:w="2835"/>
      </w:tblGrid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N 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Содержание/условия этапа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Форма предоставления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Ссылка на нормативный правовой акт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F73CE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Поступление уведомления на ограничение режима потребления электрической энергии от 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энергосбытовой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организации.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F73CE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 Проверка правильности заполнения уведомление – заявки.</w:t>
            </w:r>
          </w:p>
          <w:p w:rsidR="00735D02" w:rsidRPr="000635C4" w:rsidRDefault="00735D02" w:rsidP="00F73CE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 Принятие и регистрация уведомление – заявки.</w:t>
            </w:r>
          </w:p>
          <w:p w:rsidR="00735D02" w:rsidRPr="000635C4" w:rsidRDefault="00735D02" w:rsidP="00F73CE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3. Выдача распоряжения на производство работ.</w:t>
            </w:r>
          </w:p>
          <w:p w:rsidR="00735D02" w:rsidRPr="000635C4" w:rsidRDefault="00735D02" w:rsidP="00F73CE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F73CE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Письменн</w:t>
            </w:r>
            <w:r w:rsidR="00F73CE8" w:rsidRPr="000635C4">
              <w:rPr>
                <w:rFonts w:ascii="Times New Roman" w:eastAsia="Calibri" w:hAnsi="Times New Roman" w:cs="Times New Roman"/>
                <w:lang w:eastAsia="en-US"/>
              </w:rPr>
              <w:t>о,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за подписью ответственного лица 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энергосбытовой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F73CE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Не менее 10 рабочих дней до заявляемой даты введения ограничения</w:t>
            </w:r>
          </w:p>
          <w:p w:rsidR="00735D02" w:rsidRPr="000635C4" w:rsidRDefault="00735D02" w:rsidP="00F73CE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режима потребления</w:t>
            </w:r>
          </w:p>
          <w:p w:rsidR="00735D02" w:rsidRPr="000635C4" w:rsidRDefault="00735D02" w:rsidP="00F73CE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F73CE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Постановление Правительства РФ от 04.05.2012 №442 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Производство работ по ограничению режима потребления.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 Доставка бригады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 Проверка схемы подключения.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3. Производство работ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по</w:t>
            </w:r>
            <w:proofErr w:type="gramEnd"/>
          </w:p>
          <w:p w:rsidR="00735D02" w:rsidRPr="000635C4" w:rsidRDefault="00735D02" w:rsidP="00F73CE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ограничению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Согласно сроку,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указанному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в уведомлении на ограничение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Постановление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№442</w:t>
            </w:r>
          </w:p>
          <w:p w:rsidR="00735D02" w:rsidRPr="000635C4" w:rsidRDefault="00735D02" w:rsidP="00F73CE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Окончательное оформление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 Составление акта ограничения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2. Передача 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энергосбытовой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организации</w:t>
            </w:r>
          </w:p>
          <w:p w:rsidR="00735D02" w:rsidRPr="000635C4" w:rsidRDefault="00735D02" w:rsidP="00F73CE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акта ограничения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Письменно, за подписью ответственного лица.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 течение 1 рабочего  дня  со дня подписания акта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Постановление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№442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Расчет со сбытовой организацией за выполненные работы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1. Подготовка акта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выполненных</w:t>
            </w:r>
            <w:proofErr w:type="gramEnd"/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работ и счета – фактуры и передача в 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энергосбытовую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организацию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Письменно, за подписью ответственного лица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В месяце, следующем за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расчетным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Постановление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№442</w:t>
            </w:r>
          </w:p>
          <w:p w:rsidR="00735D02" w:rsidRPr="000635C4" w:rsidRDefault="00735D02" w:rsidP="00F73CE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  <w:rPr>
          <w:rFonts w:eastAsia="Calibri"/>
          <w:b/>
          <w:sz w:val="24"/>
          <w:szCs w:val="24"/>
          <w:lang w:eastAsia="en-US"/>
        </w:rPr>
      </w:pPr>
      <w:r w:rsidRPr="000635C4">
        <w:rPr>
          <w:rFonts w:eastAsia="Calibri"/>
          <w:b/>
          <w:sz w:val="24"/>
          <w:szCs w:val="24"/>
          <w:lang w:eastAsia="en-US"/>
        </w:rPr>
        <w:t>Контактная информация для направления обращений:</w:t>
      </w:r>
    </w:p>
    <w:p w:rsidR="00F73CE8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>243-01-97 – секретарь</w:t>
      </w:r>
      <w:r w:rsidR="00F73CE8" w:rsidRPr="000635C4">
        <w:rPr>
          <w:rFonts w:eastAsia="Calibri"/>
          <w:sz w:val="24"/>
          <w:szCs w:val="24"/>
          <w:lang w:eastAsia="en-US"/>
        </w:rPr>
        <w:t xml:space="preserve"> </w:t>
      </w:r>
    </w:p>
    <w:p w:rsidR="00F73CE8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>293-50-56 – факс</w:t>
      </w:r>
      <w:r w:rsidR="00F73CE8" w:rsidRPr="000635C4">
        <w:rPr>
          <w:rFonts w:eastAsia="Calibri"/>
          <w:sz w:val="24"/>
          <w:szCs w:val="24"/>
          <w:lang w:eastAsia="en-US"/>
        </w:rPr>
        <w:t xml:space="preserve"> </w:t>
      </w: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 xml:space="preserve">255-74-55 – </w:t>
      </w:r>
      <w:r w:rsidRPr="000635C4">
        <w:rPr>
          <w:sz w:val="24"/>
          <w:szCs w:val="24"/>
        </w:rPr>
        <w:t>Оперативно-диспетчерская служба</w:t>
      </w: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 xml:space="preserve">сайт ООО «Электросети»- </w:t>
      </w:r>
      <w:r w:rsidRPr="000635C4">
        <w:rPr>
          <w:rFonts w:eastAsia="Calibri"/>
          <w:sz w:val="24"/>
          <w:szCs w:val="24"/>
          <w:lang w:val="en-US" w:eastAsia="en-US"/>
        </w:rPr>
        <w:t>www</w:t>
      </w:r>
      <w:r w:rsidRPr="000635C4">
        <w:rPr>
          <w:rFonts w:eastAsia="Calibri"/>
          <w:sz w:val="24"/>
          <w:szCs w:val="24"/>
          <w:lang w:eastAsia="en-US"/>
        </w:rPr>
        <w:t>.</w:t>
      </w:r>
      <w:proofErr w:type="spellStart"/>
      <w:r w:rsidRPr="000635C4">
        <w:rPr>
          <w:rFonts w:eastAsia="Calibri"/>
          <w:sz w:val="24"/>
          <w:szCs w:val="24"/>
          <w:lang w:val="en-US" w:eastAsia="en-US"/>
        </w:rPr>
        <w:t>electroseti</w:t>
      </w:r>
      <w:proofErr w:type="spellEnd"/>
      <w:r w:rsidRPr="000635C4">
        <w:rPr>
          <w:rFonts w:eastAsia="Calibri"/>
          <w:sz w:val="24"/>
          <w:szCs w:val="24"/>
          <w:lang w:eastAsia="en-US"/>
        </w:rPr>
        <w:t>.</w:t>
      </w:r>
      <w:r w:rsidRPr="000635C4">
        <w:rPr>
          <w:rFonts w:eastAsia="Calibri"/>
          <w:sz w:val="24"/>
          <w:szCs w:val="24"/>
          <w:lang w:val="en-US" w:eastAsia="en-US"/>
        </w:rPr>
        <w:t>info</w:t>
      </w:r>
      <w:r w:rsidRPr="000635C4">
        <w:rPr>
          <w:rFonts w:eastAsia="Calibri"/>
          <w:sz w:val="24"/>
          <w:szCs w:val="24"/>
          <w:lang w:eastAsia="en-US"/>
        </w:rPr>
        <w:t xml:space="preserve">  </w:t>
      </w:r>
    </w:p>
    <w:p w:rsidR="00C34DB4" w:rsidRPr="000635C4" w:rsidRDefault="00735D02" w:rsidP="00F73CE8">
      <w:pPr>
        <w:pStyle w:val="3"/>
        <w:shd w:val="clear" w:color="auto" w:fill="auto"/>
        <w:spacing w:after="0" w:line="240" w:lineRule="auto"/>
        <w:ind w:left="198"/>
        <w:jc w:val="both"/>
        <w:rPr>
          <w:b/>
          <w:sz w:val="24"/>
          <w:szCs w:val="24"/>
        </w:rPr>
      </w:pPr>
      <w:r w:rsidRPr="000635C4">
        <w:rPr>
          <w:rFonts w:eastAsia="Calibri"/>
          <w:sz w:val="24"/>
          <w:szCs w:val="24"/>
          <w:lang w:eastAsia="en-US"/>
        </w:rPr>
        <w:t xml:space="preserve">почтовый адрес общества: 603101, г. Н. Новгород, пр. Ильича, д. 32   </w:t>
      </w:r>
    </w:p>
    <w:p w:rsidR="00F73CE8" w:rsidRPr="000635C4" w:rsidRDefault="00F73CE8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73CE8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DE23B6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Зуев Алексей Михайлович</cp:lastModifiedBy>
  <cp:revision>2</cp:revision>
  <cp:lastPrinted>2015-03-02T08:45:00Z</cp:lastPrinted>
  <dcterms:created xsi:type="dcterms:W3CDTF">2015-03-11T05:56:00Z</dcterms:created>
  <dcterms:modified xsi:type="dcterms:W3CDTF">2015-03-11T05:56:00Z</dcterms:modified>
</cp:coreProperties>
</file>